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7a38" w14:textId="99e7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24 декабря 2021 года № 15-1 "О бюджете Зайсанского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20 мая 2022 года № 20-1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Зайсанского района на 2022-2024 годы" от 24 декабря 2021 года №15-1 (зарегистрировано в Реестре государственной регистрации нормативных правовых актов под № 26263) следующие изменений: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Зайсанского района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4 012 809,4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1 633 030,0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41 485,0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- 2 293 294,4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4 058 147,5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25 024,0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45 945,0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20 921,0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- 70 362,1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70 362,1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45 945,0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109 594,0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134 011,1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2022 год целевые трансферты из областного бюджета в сумме 827 371,0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на 2022 год целевые трансферты из республиканского бюджета в сумме 1 344 781,0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2022 года № 20-1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4 012 809,4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2 293 294,4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4 058 147,5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1 061 144,1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776 492,9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663 896,1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-70 362,1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134 011,1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