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2ce3" w14:textId="a9e2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11/201-VII "О бюджете Кызылагашского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14/244-VII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11/201-VІI "О бюджете Кызылагашского сельского округа Жарминского района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Кызылагашского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14/244-VІI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11/201-VIІ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