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2e14" w14:textId="9e12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27 декабря 2021 года № 14/2-VII "О Глубоковском районном бюджете на 2022- 2024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мая 2022 года № 20/2-VII.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2022 - 2024 годы" от 27 декабря 2021 года № 14/2-VII (зарегистрировано в Реестре государственной регистрации нормативных правовых актов под № 26245)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8278953,1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5666692,3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2524282,2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9030347,6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-7303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-744091,5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- 744091,5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368917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454027,5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республиканского бюджета в сумме 1938086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899684 тысячи тенге, из них за счет целевого трансферта из Национального фонда Республики Казахстан в сумме 495000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1038402 тысячи тенге, из них за счет целевого трансферта из Национального фонда Республики Казахстан в сумме 800000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2022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583216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449904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133312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2022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Предусмотреть в районном бюджете на 2022 год целевые трансферты из районного бюджета бюджетам поселков и сельских округов в сумме 1327825,5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2022 год в сумме 103232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