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6d28" w14:textId="8506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27 декабря 2021 года № 14/2-VII "О Глубоковском районном бюджете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28 февраля 2022 года № 16/2-VII.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 Глубоковском районном бюджете на 2022 - 2024 годы" от 27 декабря 2021 года № 14/2-VII (зарегистрировано в Реестре государственной регистрации нормативных правовых актов под № 26245)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7757254,2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5392122,8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20480,2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2298418,2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8211281,2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-15344,5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68917,5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84262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- 438682,5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- 438682,5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84262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454027,5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2022 год бюджетные кредиты из республиканского бюджета в сумме 68917,5 тысяч тенге на реализацию мер социальной поддержки специалистов.";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2022 год целевые трансферты из районного бюджета бюджетам поселков и сельских округов в сумме 1276530,4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 и сельских округов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7757254,2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