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dc5dc" w14:textId="2ddc5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Глубоковском районе</w:t>
      </w:r>
    </w:p>
    <w:p>
      <w:pPr>
        <w:spacing w:after="0"/>
        <w:ind w:left="0"/>
        <w:jc w:val="both"/>
      </w:pPr>
      <w:r>
        <w:rPr>
          <w:rFonts w:ascii="Times New Roman"/>
          <w:b w:val="false"/>
          <w:i w:val="false"/>
          <w:color w:val="000000"/>
          <w:sz w:val="28"/>
        </w:rPr>
        <w:t>Постановление Глубоковского районного акимата Восточно-Казахстанской области от 11 апреля 2022 года № 112</w:t>
      </w:r>
    </w:p>
    <w:p>
      <w:pPr>
        <w:spacing w:after="0"/>
        <w:ind w:left="0"/>
        <w:jc w:val="both"/>
      </w:pPr>
      <w:bookmarkStart w:name="z4" w:id="0"/>
      <w:r>
        <w:rPr>
          <w:rFonts w:ascii="Times New Roman"/>
          <w:b w:val="false"/>
          <w:i w:val="false"/>
          <w:color w:val="000000"/>
          <w:sz w:val="28"/>
        </w:rPr>
        <w:t xml:space="preserve">
      В соответствии с подпунктом 16)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w:t>
      </w:r>
      <w:r>
        <w:rPr>
          <w:rFonts w:ascii="Times New Roman"/>
          <w:b w:val="false"/>
          <w:i w:val="false"/>
          <w:color w:val="000000"/>
          <w:sz w:val="28"/>
        </w:rPr>
        <w:t>пункта 2</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Глубоковский районный акимат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в Глубоковском районе.</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Глубоковского района Жапбарова Н.Е.</w:t>
      </w:r>
    </w:p>
    <w:bookmarkEnd w:id="2"/>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Глубоковского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Тумашинов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Глубоковского районного акимата </w:t>
            </w:r>
            <w:r>
              <w:br/>
            </w:r>
            <w:r>
              <w:rPr>
                <w:rFonts w:ascii="Times New Roman"/>
                <w:b w:val="false"/>
                <w:i w:val="false"/>
                <w:color w:val="000000"/>
                <w:sz w:val="20"/>
              </w:rPr>
              <w:t xml:space="preserve">от "11"апреля 2022 год </w:t>
            </w:r>
            <w:r>
              <w:br/>
            </w:r>
            <w:r>
              <w:rPr>
                <w:rFonts w:ascii="Times New Roman"/>
                <w:b w:val="false"/>
                <w:i w:val="false"/>
                <w:color w:val="000000"/>
                <w:sz w:val="20"/>
              </w:rPr>
              <w:t>№ 112</w:t>
            </w:r>
          </w:p>
        </w:tc>
      </w:tr>
    </w:tbl>
    <w:bookmarkStart w:name="z14" w:id="3"/>
    <w:p>
      <w:pPr>
        <w:spacing w:after="0"/>
        <w:ind w:left="0"/>
        <w:jc w:val="left"/>
      </w:pPr>
      <w:r>
        <w:rPr>
          <w:rFonts w:ascii="Times New Roman"/>
          <w:b/>
          <w:i w:val="false"/>
          <w:color w:val="000000"/>
        </w:rPr>
        <w:t xml:space="preserve"> Правила предоставления коммунальных услуг в Глубоковском районе</w:t>
      </w:r>
    </w:p>
    <w:bookmarkEnd w:id="3"/>
    <w:p>
      <w:pPr>
        <w:spacing w:after="0"/>
        <w:ind w:left="0"/>
        <w:jc w:val="both"/>
      </w:pPr>
      <w:r>
        <w:rPr>
          <w:rFonts w:ascii="Times New Roman"/>
          <w:b w:val="false"/>
          <w:i w:val="false"/>
          <w:color w:val="ff0000"/>
          <w:sz w:val="28"/>
        </w:rPr>
        <w:t xml:space="preserve">
      Сноска. Правила - в редакции постановления Глубоковского районного акимата Восточно-Казахстанской области от 12.03.2026 </w:t>
      </w:r>
      <w:r>
        <w:rPr>
          <w:rFonts w:ascii="Times New Roman"/>
          <w:b w:val="false"/>
          <w:i w:val="false"/>
          <w:color w:val="ff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8" w:id="4"/>
    <w:p>
      <w:pPr>
        <w:spacing w:after="0"/>
        <w:ind w:left="0"/>
        <w:jc w:val="left"/>
      </w:pPr>
      <w:r>
        <w:rPr>
          <w:rFonts w:ascii="Times New Roman"/>
          <w:b/>
          <w:i w:val="false"/>
          <w:color w:val="000000"/>
        </w:rPr>
        <w:t xml:space="preserve"> Глава 1. Общие положения</w:t>
      </w:r>
    </w:p>
    <w:bookmarkEnd w:id="4"/>
    <w:bookmarkStart w:name="z15" w:id="5"/>
    <w:p>
      <w:pPr>
        <w:spacing w:after="0"/>
        <w:ind w:left="0"/>
        <w:jc w:val="both"/>
      </w:pPr>
      <w:r>
        <w:rPr>
          <w:rFonts w:ascii="Times New Roman"/>
          <w:b w:val="false"/>
          <w:i w:val="false"/>
          <w:color w:val="000000"/>
          <w:sz w:val="28"/>
        </w:rPr>
        <w:t xml:space="preserve">
      1. Настоящие Типовые правила предоставления коммунальных услуг (далее – Правила) разработаны в соответствии с подпунктом 10-15)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 Типовыми правилами предоставления коммунальных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w:t>
      </w:r>
    </w:p>
    <w:bookmarkEnd w:id="5"/>
    <w:bookmarkStart w:name="z16" w:id="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6"/>
    <w:bookmarkStart w:name="z17" w:id="7"/>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7"/>
    <w:bookmarkStart w:name="z18" w:id="8"/>
    <w:p>
      <w:pPr>
        <w:spacing w:after="0"/>
        <w:ind w:left="0"/>
        <w:jc w:val="both"/>
      </w:pPr>
      <w:r>
        <w:rPr>
          <w:rFonts w:ascii="Times New Roman"/>
          <w:b w:val="false"/>
          <w:i w:val="false"/>
          <w:color w:val="000000"/>
          <w:sz w:val="28"/>
        </w:rPr>
        <w:t>
      1-1)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End w:id="8"/>
    <w:bookmarkStart w:name="z19" w:id="9"/>
    <w:p>
      <w:pPr>
        <w:spacing w:after="0"/>
        <w:ind w:left="0"/>
        <w:jc w:val="both"/>
      </w:pPr>
      <w:r>
        <w:rPr>
          <w:rFonts w:ascii="Times New Roman"/>
          <w:b w:val="false"/>
          <w:i w:val="false"/>
          <w:color w:val="000000"/>
          <w:sz w:val="28"/>
        </w:rPr>
        <w:t>
      1-2)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9"/>
    <w:bookmarkStart w:name="z20" w:id="10"/>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0"/>
    <w:bookmarkStart w:name="z21" w:id="11"/>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1"/>
    <w:bookmarkStart w:name="z22" w:id="12"/>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2"/>
    <w:bookmarkStart w:name="z23" w:id="13"/>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13"/>
    <w:bookmarkStart w:name="z24" w:id="14"/>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4"/>
    <w:bookmarkStart w:name="z25" w:id="15"/>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5"/>
    <w:bookmarkStart w:name="z26" w:id="16"/>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6"/>
    <w:bookmarkStart w:name="z27" w:id="17"/>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козырьки (навесы) входных групп,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7"/>
    <w:bookmarkStart w:name="z28" w:id="18"/>
    <w:p>
      <w:pPr>
        <w:spacing w:after="0"/>
        <w:ind w:left="0"/>
        <w:jc w:val="both"/>
      </w:pPr>
      <w:r>
        <w:rPr>
          <w:rFonts w:ascii="Times New Roman"/>
          <w:b w:val="false"/>
          <w:i w:val="false"/>
          <w:color w:val="000000"/>
          <w:sz w:val="28"/>
        </w:rPr>
        <w:t xml:space="preserve">
      9-1)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в Республике Казахстан", а также платежные организации, осуществляющие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End w:id="18"/>
    <w:bookmarkStart w:name="z29" w:id="19"/>
    <w:p>
      <w:pPr>
        <w:spacing w:after="0"/>
        <w:ind w:left="0"/>
        <w:jc w:val="both"/>
      </w:pPr>
      <w:r>
        <w:rPr>
          <w:rFonts w:ascii="Times New Roman"/>
          <w:b w:val="false"/>
          <w:i w:val="false"/>
          <w:color w:val="000000"/>
          <w:sz w:val="28"/>
        </w:rPr>
        <w:t>
      9-2)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19"/>
    <w:bookmarkStart w:name="z30" w:id="20"/>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20"/>
    <w:bookmarkStart w:name="z31" w:id="21"/>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21"/>
    <w:bookmarkStart w:name="z32" w:id="22"/>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2"/>
    <w:bookmarkStart w:name="z33" w:id="23"/>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водных ресурсов;</w:t>
      </w:r>
    </w:p>
    <w:bookmarkEnd w:id="23"/>
    <w:bookmarkStart w:name="z34" w:id="24"/>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24"/>
    <w:bookmarkStart w:name="z35" w:id="25"/>
    <w:p>
      <w:pPr>
        <w:spacing w:after="0"/>
        <w:ind w:left="0"/>
        <w:jc w:val="both"/>
      </w:pPr>
      <w:r>
        <w:rPr>
          <w:rFonts w:ascii="Times New Roman"/>
          <w:b w:val="false"/>
          <w:i w:val="false"/>
          <w:color w:val="000000"/>
          <w:sz w:val="28"/>
        </w:rPr>
        <w:t xml:space="preserve">
      15) заказчик – физическое или юридическое лицо, осуществляющее деятельность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5"/>
    <w:bookmarkStart w:name="z36" w:id="26"/>
    <w:p>
      <w:pPr>
        <w:spacing w:after="0"/>
        <w:ind w:left="0"/>
        <w:jc w:val="both"/>
      </w:pPr>
      <w:r>
        <w:rPr>
          <w:rFonts w:ascii="Times New Roman"/>
          <w:b w:val="false"/>
          <w:i w:val="false"/>
          <w:color w:val="000000"/>
          <w:sz w:val="28"/>
        </w:rPr>
        <w:t>
      15-1)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End w:id="26"/>
    <w:bookmarkStart w:name="z37" w:id="27"/>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7"/>
    <w:bookmarkStart w:name="z38" w:id="28"/>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28"/>
    <w:bookmarkStart w:name="z39" w:id="29"/>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9"/>
    <w:bookmarkStart w:name="z40" w:id="30"/>
    <w:p>
      <w:pPr>
        <w:spacing w:after="0"/>
        <w:ind w:left="0"/>
        <w:jc w:val="both"/>
      </w:pPr>
      <w:r>
        <w:rPr>
          <w:rFonts w:ascii="Times New Roman"/>
          <w:b w:val="false"/>
          <w:i w:val="false"/>
          <w:color w:val="000000"/>
          <w:sz w:val="28"/>
        </w:rPr>
        <w:t>
      18-1)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ЖКХ,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End w:id="30"/>
    <w:bookmarkStart w:name="z41" w:id="31"/>
    <w:p>
      <w:pPr>
        <w:spacing w:after="0"/>
        <w:ind w:left="0"/>
        <w:jc w:val="both"/>
      </w:pPr>
      <w:r>
        <w:rPr>
          <w:rFonts w:ascii="Times New Roman"/>
          <w:b w:val="false"/>
          <w:i w:val="false"/>
          <w:color w:val="000000"/>
          <w:sz w:val="28"/>
        </w:rPr>
        <w:t>
      18-2)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31"/>
    <w:bookmarkStart w:name="z42" w:id="32"/>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32"/>
    <w:bookmarkStart w:name="z43" w:id="33"/>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33"/>
    <w:bookmarkStart w:name="z44" w:id="34"/>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34"/>
    <w:bookmarkStart w:name="z45" w:id="35"/>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35"/>
    <w:bookmarkStart w:name="z46" w:id="36"/>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36"/>
    <w:bookmarkStart w:name="z47" w:id="37"/>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7"/>
    <w:bookmarkStart w:name="z48" w:id="38"/>
    <w:p>
      <w:pPr>
        <w:spacing w:after="0"/>
        <w:ind w:left="0"/>
        <w:jc w:val="both"/>
      </w:pPr>
      <w:r>
        <w:rPr>
          <w:rFonts w:ascii="Times New Roman"/>
          <w:b w:val="false"/>
          <w:i w:val="false"/>
          <w:color w:val="000000"/>
          <w:sz w:val="28"/>
        </w:rPr>
        <w:t xml:space="preserve">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заключать договора на каждый вид услуг.</w:t>
      </w:r>
    </w:p>
    <w:bookmarkEnd w:id="38"/>
    <w:bookmarkStart w:name="z49" w:id="39"/>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9"/>
    <w:bookmarkStart w:name="z50" w:id="40"/>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40"/>
    <w:bookmarkStart w:name="z51" w:id="41"/>
    <w:p>
      <w:pPr>
        <w:spacing w:after="0"/>
        <w:ind w:left="0"/>
        <w:jc w:val="both"/>
      </w:pPr>
      <w:r>
        <w:rPr>
          <w:rFonts w:ascii="Times New Roman"/>
          <w:b w:val="false"/>
          <w:i w:val="false"/>
          <w:color w:val="000000"/>
          <w:sz w:val="28"/>
        </w:rPr>
        <w:t xml:space="preserve">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41"/>
    <w:bookmarkStart w:name="z52" w:id="42"/>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42"/>
    <w:bookmarkStart w:name="z53" w:id="43"/>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43"/>
    <w:bookmarkStart w:name="z54" w:id="44"/>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44"/>
    <w:bookmarkStart w:name="z55" w:id="45"/>
    <w:p>
      <w:pPr>
        <w:spacing w:after="0"/>
        <w:ind w:left="0"/>
        <w:jc w:val="both"/>
      </w:pPr>
      <w:r>
        <w:rPr>
          <w:rFonts w:ascii="Times New Roman"/>
          <w:b w:val="false"/>
          <w:i w:val="false"/>
          <w:color w:val="000000"/>
          <w:sz w:val="28"/>
        </w:rPr>
        <w:t xml:space="preserve">
      Договор между поставщиком и потребителем на предоставление коммунальных услуг не может противоречить действующему </w:t>
      </w:r>
      <w:r>
        <w:rPr>
          <w:rFonts w:ascii="Times New Roman"/>
          <w:b w:val="false"/>
          <w:i w:val="false"/>
          <w:color w:val="000000"/>
          <w:sz w:val="28"/>
        </w:rPr>
        <w:t>законодательству</w:t>
      </w:r>
      <w:r>
        <w:rPr>
          <w:rFonts w:ascii="Times New Roman"/>
          <w:b w:val="false"/>
          <w:i w:val="false"/>
          <w:color w:val="000000"/>
          <w:sz w:val="28"/>
        </w:rPr>
        <w:t xml:space="preserve"> и считается заключенным на неопределенный срок, если иное не предусмотрено соглашением сторон.</w:t>
      </w:r>
    </w:p>
    <w:bookmarkEnd w:id="45"/>
    <w:bookmarkStart w:name="z56" w:id="46"/>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6"/>
    <w:bookmarkStart w:name="z57" w:id="47"/>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47"/>
    <w:bookmarkStart w:name="z58" w:id="48"/>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8"/>
    <w:bookmarkStart w:name="z59" w:id="49"/>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49"/>
    <w:bookmarkStart w:name="z60" w:id="50"/>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50"/>
    <w:bookmarkStart w:name="z61" w:id="51"/>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51"/>
    <w:bookmarkStart w:name="z62" w:id="52"/>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52"/>
    <w:bookmarkStart w:name="z63" w:id="53"/>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53"/>
    <w:bookmarkStart w:name="z64" w:id="54"/>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54"/>
    <w:bookmarkStart w:name="z65" w:id="55"/>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55"/>
    <w:bookmarkStart w:name="z66" w:id="56"/>
    <w:p>
      <w:pPr>
        <w:spacing w:after="0"/>
        <w:ind w:left="0"/>
        <w:jc w:val="both"/>
      </w:pPr>
      <w:r>
        <w:rPr>
          <w:rFonts w:ascii="Times New Roman"/>
          <w:b w:val="false"/>
          <w:i w:val="false"/>
          <w:color w:val="000000"/>
          <w:sz w:val="28"/>
        </w:rPr>
        <w:t>
      7.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56"/>
    <w:bookmarkStart w:name="z67" w:id="57"/>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7"/>
    <w:bookmarkStart w:name="z68" w:id="58"/>
    <w:p>
      <w:pPr>
        <w:spacing w:after="0"/>
        <w:ind w:left="0"/>
        <w:jc w:val="both"/>
      </w:pPr>
      <w:r>
        <w:rPr>
          <w:rFonts w:ascii="Times New Roman"/>
          <w:b w:val="false"/>
          <w:i w:val="false"/>
          <w:color w:val="000000"/>
          <w:sz w:val="28"/>
        </w:rPr>
        <w:t>
      9.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8"/>
    <w:bookmarkStart w:name="z69" w:id="59"/>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9"/>
    <w:bookmarkStart w:name="z70" w:id="60"/>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60"/>
    <w:bookmarkStart w:name="z71" w:id="61"/>
    <w:p>
      <w:pPr>
        <w:spacing w:after="0"/>
        <w:ind w:left="0"/>
        <w:jc w:val="both"/>
      </w:pPr>
      <w:r>
        <w:rPr>
          <w:rFonts w:ascii="Times New Roman"/>
          <w:b w:val="false"/>
          <w:i w:val="false"/>
          <w:color w:val="000000"/>
          <w:sz w:val="28"/>
        </w:rPr>
        <w:t>
      11-1. Местные исполнительные органы осуществляют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61"/>
    <w:bookmarkStart w:name="z72" w:id="62"/>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62"/>
    <w:bookmarkStart w:name="z73" w:id="63"/>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3"/>
    <w:bookmarkStart w:name="z74" w:id="64"/>
    <w:p>
      <w:pPr>
        <w:spacing w:after="0"/>
        <w:ind w:left="0"/>
        <w:jc w:val="both"/>
      </w:pPr>
      <w:r>
        <w:rPr>
          <w:rFonts w:ascii="Times New Roman"/>
          <w:b w:val="false"/>
          <w:i w:val="false"/>
          <w:color w:val="000000"/>
          <w:sz w:val="28"/>
        </w:rPr>
        <w:t xml:space="preserve">
      14.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64"/>
    <w:bookmarkStart w:name="z75" w:id="65"/>
    <w:p>
      <w:pPr>
        <w:spacing w:after="0"/>
        <w:ind w:left="0"/>
        <w:jc w:val="both"/>
      </w:pPr>
      <w:r>
        <w:rPr>
          <w:rFonts w:ascii="Times New Roman"/>
          <w:b w:val="false"/>
          <w:i w:val="false"/>
          <w:color w:val="000000"/>
          <w:sz w:val="28"/>
        </w:rPr>
        <w:t>
      15.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5"/>
    <w:bookmarkStart w:name="z76" w:id="66"/>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6"/>
    <w:bookmarkStart w:name="z77" w:id="67"/>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7"/>
    <w:bookmarkStart w:name="z78" w:id="68"/>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8"/>
    <w:bookmarkStart w:name="z79" w:id="69"/>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9"/>
    <w:bookmarkStart w:name="z80" w:id="70"/>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70"/>
    <w:bookmarkStart w:name="z81" w:id="71"/>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71"/>
    <w:bookmarkStart w:name="z82" w:id="72"/>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72"/>
    <w:bookmarkStart w:name="z83" w:id="73"/>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73"/>
    <w:bookmarkStart w:name="z84" w:id="74"/>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4"/>
    <w:bookmarkStart w:name="z85" w:id="75"/>
    <w:p>
      <w:pPr>
        <w:spacing w:after="0"/>
        <w:ind w:left="0"/>
        <w:jc w:val="both"/>
      </w:pPr>
      <w:r>
        <w:rPr>
          <w:rFonts w:ascii="Times New Roman"/>
          <w:b w:val="false"/>
          <w:i w:val="false"/>
          <w:color w:val="000000"/>
          <w:sz w:val="28"/>
        </w:rPr>
        <w:t xml:space="preserve">
      17. В случаях неисполнения или ненадлежащего исполнения обязательств по договору поставщик или потребитель несут ответственность в соответствии с </w:t>
      </w:r>
      <w:r>
        <w:rPr>
          <w:rFonts w:ascii="Times New Roman"/>
          <w:b w:val="false"/>
          <w:i w:val="false"/>
          <w:color w:val="000000"/>
          <w:sz w:val="28"/>
        </w:rPr>
        <w:t>гражданским законодательством Республики Казахстан</w:t>
      </w:r>
      <w:r>
        <w:rPr>
          <w:rFonts w:ascii="Times New Roman"/>
          <w:b w:val="false"/>
          <w:i w:val="false"/>
          <w:color w:val="000000"/>
          <w:sz w:val="28"/>
        </w:rPr>
        <w:t>.</w:t>
      </w:r>
    </w:p>
    <w:bookmarkEnd w:id="75"/>
    <w:bookmarkStart w:name="z86" w:id="76"/>
    <w:p>
      <w:pPr>
        <w:spacing w:after="0"/>
        <w:ind w:left="0"/>
        <w:jc w:val="both"/>
      </w:pPr>
      <w:r>
        <w:rPr>
          <w:rFonts w:ascii="Times New Roman"/>
          <w:b w:val="false"/>
          <w:i w:val="false"/>
          <w:color w:val="000000"/>
          <w:sz w:val="28"/>
        </w:rPr>
        <w:t xml:space="preserve">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w:t>
      </w:r>
      <w:r>
        <w:rPr>
          <w:rFonts w:ascii="Times New Roman"/>
          <w:b w:val="false"/>
          <w:i w:val="false"/>
          <w:color w:val="000000"/>
          <w:sz w:val="28"/>
        </w:rPr>
        <w:t>гражданским законодательством Республики Казахстан</w:t>
      </w:r>
      <w:r>
        <w:rPr>
          <w:rFonts w:ascii="Times New Roman"/>
          <w:b w:val="false"/>
          <w:i w:val="false"/>
          <w:color w:val="000000"/>
          <w:sz w:val="28"/>
        </w:rPr>
        <w:t>.</w:t>
      </w:r>
    </w:p>
    <w:bookmarkEnd w:id="76"/>
    <w:bookmarkStart w:name="z87" w:id="77"/>
    <w:p>
      <w:pPr>
        <w:spacing w:after="0"/>
        <w:ind w:left="0"/>
        <w:jc w:val="both"/>
      </w:pPr>
      <w:r>
        <w:rPr>
          <w:rFonts w:ascii="Times New Roman"/>
          <w:b w:val="false"/>
          <w:i w:val="false"/>
          <w:color w:val="000000"/>
          <w:sz w:val="28"/>
        </w:rPr>
        <w:t xml:space="preserve">
      19. Нарушение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о персональных данных и их защите влечет ответственность поставщика в соответствии с законами Республики Казахстан.</w:t>
      </w:r>
    </w:p>
    <w:bookmarkEnd w:id="77"/>
    <w:bookmarkStart w:name="z88" w:id="78"/>
    <w:p>
      <w:pPr>
        <w:spacing w:after="0"/>
        <w:ind w:left="0"/>
        <w:jc w:val="both"/>
      </w:pPr>
      <w:r>
        <w:rPr>
          <w:rFonts w:ascii="Times New Roman"/>
          <w:b w:val="false"/>
          <w:i w:val="false"/>
          <w:color w:val="000000"/>
          <w:sz w:val="28"/>
        </w:rPr>
        <w:t>
      20. Потребитель:</w:t>
      </w:r>
    </w:p>
    <w:bookmarkEnd w:id="78"/>
    <w:bookmarkStart w:name="z89" w:id="79"/>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9"/>
    <w:bookmarkStart w:name="z90" w:id="80"/>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80"/>
    <w:bookmarkStart w:name="z91" w:id="81"/>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81"/>
    <w:bookmarkStart w:name="z92" w:id="82"/>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82"/>
    <w:bookmarkStart w:name="z93" w:id="83"/>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83"/>
    <w:bookmarkStart w:name="z94" w:id="84"/>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84"/>
    <w:bookmarkStart w:name="z95" w:id="85"/>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5"/>
    <w:bookmarkStart w:name="z96" w:id="86"/>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6"/>
    <w:bookmarkStart w:name="z97" w:id="87"/>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bookmarkEnd w:id="87"/>
    <w:bookmarkStart w:name="z98" w:id="88"/>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88"/>
    <w:bookmarkStart w:name="z99" w:id="89"/>
    <w:p>
      <w:pPr>
        <w:spacing w:after="0"/>
        <w:ind w:left="0"/>
        <w:jc w:val="both"/>
      </w:pPr>
      <w:r>
        <w:rPr>
          <w:rFonts w:ascii="Times New Roman"/>
          <w:b w:val="false"/>
          <w:i w:val="false"/>
          <w:color w:val="000000"/>
          <w:sz w:val="28"/>
        </w:rPr>
        <w:t>
      21. Поставщик:</w:t>
      </w:r>
    </w:p>
    <w:bookmarkEnd w:id="89"/>
    <w:bookmarkStart w:name="z100" w:id="90"/>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90"/>
    <w:bookmarkStart w:name="z101" w:id="91"/>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91"/>
    <w:bookmarkStart w:name="z102" w:id="92"/>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92"/>
    <w:bookmarkStart w:name="z103" w:id="93"/>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93"/>
    <w:bookmarkStart w:name="z104" w:id="94"/>
    <w:p>
      <w:pPr>
        <w:spacing w:after="0"/>
        <w:ind w:left="0"/>
        <w:jc w:val="both"/>
      </w:pPr>
      <w:r>
        <w:rPr>
          <w:rFonts w:ascii="Times New Roman"/>
          <w:b w:val="false"/>
          <w:i w:val="false"/>
          <w:color w:val="000000"/>
          <w:sz w:val="28"/>
        </w:rPr>
        <w:t xml:space="preserve">
      5) заключает с потребителем индивидуальные и (или) публичные договора на каждый вид предоставляемых коммунальных услуг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94"/>
    <w:bookmarkStart w:name="z105" w:id="95"/>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95"/>
    <w:bookmarkStart w:name="z106" w:id="96"/>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96"/>
    <w:bookmarkStart w:name="z107" w:id="97"/>
    <w:p>
      <w:pPr>
        <w:spacing w:after="0"/>
        <w:ind w:left="0"/>
        <w:jc w:val="both"/>
      </w:pPr>
      <w:r>
        <w:rPr>
          <w:rFonts w:ascii="Times New Roman"/>
          <w:b w:val="false"/>
          <w:i w:val="false"/>
          <w:color w:val="000000"/>
          <w:sz w:val="28"/>
        </w:rPr>
        <w:t>
      8) не взимает с потребителя дополнительную плату за энергию и воду, отпущенную с повышенными параметрами.</w:t>
      </w:r>
    </w:p>
    <w:bookmarkEnd w:id="97"/>
    <w:bookmarkStart w:name="z108" w:id="98"/>
    <w:p>
      <w:pPr>
        <w:spacing w:after="0"/>
        <w:ind w:left="0"/>
        <w:jc w:val="both"/>
      </w:pPr>
      <w:r>
        <w:rPr>
          <w:rFonts w:ascii="Times New Roman"/>
          <w:b w:val="false"/>
          <w:i w:val="false"/>
          <w:color w:val="000000"/>
          <w:sz w:val="28"/>
        </w:rPr>
        <w:t xml:space="preserve">
      9)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98"/>
    <w:bookmarkStart w:name="z109" w:id="99"/>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99"/>
    <w:bookmarkStart w:name="z110" w:id="100"/>
    <w:p>
      <w:pPr>
        <w:spacing w:after="0"/>
        <w:ind w:left="0"/>
        <w:jc w:val="left"/>
      </w:pPr>
      <w:r>
        <w:rPr>
          <w:rFonts w:ascii="Times New Roman"/>
          <w:b/>
          <w:i w:val="false"/>
          <w:color w:val="000000"/>
        </w:rPr>
        <w:t xml:space="preserve"> Глава 4. Порядок расчета и оплаты коммунальных услуг</w:t>
      </w:r>
    </w:p>
    <w:bookmarkEnd w:id="100"/>
    <w:bookmarkStart w:name="z111" w:id="101"/>
    <w:p>
      <w:pPr>
        <w:spacing w:after="0"/>
        <w:ind w:left="0"/>
        <w:jc w:val="both"/>
      </w:pPr>
      <w:r>
        <w:rPr>
          <w:rFonts w:ascii="Times New Roman"/>
          <w:b w:val="false"/>
          <w:i w:val="false"/>
          <w:color w:val="000000"/>
          <w:sz w:val="28"/>
        </w:rPr>
        <w:t xml:space="preserve">
      22.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к настоящим правилам.</w:t>
      </w:r>
    </w:p>
    <w:bookmarkEnd w:id="101"/>
    <w:bookmarkStart w:name="z112" w:id="102"/>
    <w:p>
      <w:pPr>
        <w:spacing w:after="0"/>
        <w:ind w:left="0"/>
        <w:jc w:val="both"/>
      </w:pPr>
      <w:r>
        <w:rPr>
          <w:rFonts w:ascii="Times New Roman"/>
          <w:b w:val="false"/>
          <w:i w:val="false"/>
          <w:color w:val="000000"/>
          <w:sz w:val="28"/>
        </w:rPr>
        <w:t>
      23.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102"/>
    <w:bookmarkStart w:name="z113" w:id="103"/>
    <w:p>
      <w:pPr>
        <w:spacing w:after="0"/>
        <w:ind w:left="0"/>
        <w:jc w:val="both"/>
      </w:pPr>
      <w:r>
        <w:rPr>
          <w:rFonts w:ascii="Times New Roman"/>
          <w:b w:val="false"/>
          <w:i w:val="false"/>
          <w:color w:val="000000"/>
          <w:sz w:val="28"/>
        </w:rPr>
        <w:t>
      23-1.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103"/>
    <w:bookmarkStart w:name="z114" w:id="104"/>
    <w:p>
      <w:pPr>
        <w:spacing w:after="0"/>
        <w:ind w:left="0"/>
        <w:jc w:val="both"/>
      </w:pPr>
      <w:r>
        <w:rPr>
          <w:rFonts w:ascii="Times New Roman"/>
          <w:b w:val="false"/>
          <w:i w:val="false"/>
          <w:color w:val="000000"/>
          <w:sz w:val="28"/>
        </w:rPr>
        <w:t>
      23-2.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104"/>
    <w:bookmarkStart w:name="z115" w:id="105"/>
    <w:p>
      <w:pPr>
        <w:spacing w:after="0"/>
        <w:ind w:left="0"/>
        <w:jc w:val="both"/>
      </w:pPr>
      <w:r>
        <w:rPr>
          <w:rFonts w:ascii="Times New Roman"/>
          <w:b w:val="false"/>
          <w:i w:val="false"/>
          <w:color w:val="000000"/>
          <w:sz w:val="28"/>
        </w:rPr>
        <w:t>
      23-3.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105"/>
    <w:bookmarkStart w:name="z116" w:id="106"/>
    <w:p>
      <w:pPr>
        <w:spacing w:after="0"/>
        <w:ind w:left="0"/>
        <w:jc w:val="both"/>
      </w:pPr>
      <w:r>
        <w:rPr>
          <w:rFonts w:ascii="Times New Roman"/>
          <w:b w:val="false"/>
          <w:i w:val="false"/>
          <w:color w:val="000000"/>
          <w:sz w:val="28"/>
        </w:rPr>
        <w:t>
      24.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106"/>
    <w:bookmarkStart w:name="z117" w:id="107"/>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107"/>
    <w:bookmarkStart w:name="z118" w:id="108"/>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утвержденными и.о. Министра индустрии и инфраструктурного развития Республики Казахстан от 31 марта 2020 года № 172.</w:t>
      </w:r>
    </w:p>
    <w:bookmarkEnd w:id="108"/>
    <w:bookmarkStart w:name="z119" w:id="109"/>
    <w:p>
      <w:pPr>
        <w:spacing w:after="0"/>
        <w:ind w:left="0"/>
        <w:jc w:val="both"/>
      </w:pPr>
      <w:r>
        <w:rPr>
          <w:rFonts w:ascii="Times New Roman"/>
          <w:b w:val="false"/>
          <w:i w:val="false"/>
          <w:color w:val="000000"/>
          <w:sz w:val="28"/>
        </w:rPr>
        <w:t>
      27.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09"/>
    <w:bookmarkStart w:name="z120" w:id="110"/>
    <w:p>
      <w:pPr>
        <w:spacing w:after="0"/>
        <w:ind w:left="0"/>
        <w:jc w:val="both"/>
      </w:pPr>
      <w:r>
        <w:rPr>
          <w:rFonts w:ascii="Times New Roman"/>
          <w:b w:val="false"/>
          <w:i w:val="false"/>
          <w:color w:val="000000"/>
          <w:sz w:val="28"/>
        </w:rPr>
        <w:t>
      28.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110"/>
    <w:bookmarkStart w:name="z121" w:id="111"/>
    <w:p>
      <w:pPr>
        <w:spacing w:after="0"/>
        <w:ind w:left="0"/>
        <w:jc w:val="both"/>
      </w:pPr>
      <w:r>
        <w:rPr>
          <w:rFonts w:ascii="Times New Roman"/>
          <w:b w:val="false"/>
          <w:i w:val="false"/>
          <w:color w:val="000000"/>
          <w:sz w:val="28"/>
        </w:rPr>
        <w:t>
      29.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111"/>
    <w:bookmarkStart w:name="z122" w:id="112"/>
    <w:p>
      <w:pPr>
        <w:spacing w:after="0"/>
        <w:ind w:left="0"/>
        <w:jc w:val="both"/>
      </w:pPr>
      <w:r>
        <w:rPr>
          <w:rFonts w:ascii="Times New Roman"/>
          <w:b w:val="false"/>
          <w:i w:val="false"/>
          <w:color w:val="000000"/>
          <w:sz w:val="28"/>
        </w:rPr>
        <w:t>
      30. Все спорные вопросы между поставщиком и потребителем, решаются в установленном законодательством порядке.</w:t>
      </w:r>
    </w:p>
    <w:bookmarkEnd w:id="112"/>
    <w:bookmarkStart w:name="z123" w:id="113"/>
    <w:p>
      <w:pPr>
        <w:spacing w:after="0"/>
        <w:ind w:left="0"/>
        <w:jc w:val="left"/>
      </w:pPr>
      <w:r>
        <w:rPr>
          <w:rFonts w:ascii="Times New Roman"/>
          <w:b/>
          <w:i w:val="false"/>
          <w:color w:val="000000"/>
        </w:rPr>
        <w:t xml:space="preserve"> Глава 4-1. Требования и порядок работы ЕРЦ</w:t>
      </w:r>
    </w:p>
    <w:bookmarkEnd w:id="113"/>
    <w:bookmarkStart w:name="z124" w:id="114"/>
    <w:p>
      <w:pPr>
        <w:spacing w:after="0"/>
        <w:ind w:left="0"/>
        <w:jc w:val="both"/>
      </w:pPr>
      <w:r>
        <w:rPr>
          <w:rFonts w:ascii="Times New Roman"/>
          <w:b w:val="false"/>
          <w:i w:val="false"/>
          <w:color w:val="000000"/>
          <w:sz w:val="28"/>
        </w:rPr>
        <w:t>
      31-1. Местные исполнительные органы организуют конкурс по отбору ЕРЦ на основании утвержденных критериев, соответствующих требованиям законодательства.</w:t>
      </w:r>
    </w:p>
    <w:bookmarkEnd w:id="114"/>
    <w:bookmarkStart w:name="z125" w:id="115"/>
    <w:p>
      <w:pPr>
        <w:spacing w:after="0"/>
        <w:ind w:left="0"/>
        <w:jc w:val="both"/>
      </w:pPr>
      <w:r>
        <w:rPr>
          <w:rFonts w:ascii="Times New Roman"/>
          <w:b w:val="false"/>
          <w:i w:val="false"/>
          <w:color w:val="000000"/>
          <w:sz w:val="28"/>
        </w:rPr>
        <w:t>
      31-2. На территории административно-территориальной единицы местным исполнительным органом может быть определен один или несколько ЕРЦ, которые осуществляют деятельность в пределах области, включая ее города, районы, города районного значения и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115"/>
    <w:bookmarkStart w:name="z126" w:id="116"/>
    <w:p>
      <w:pPr>
        <w:spacing w:after="0"/>
        <w:ind w:left="0"/>
        <w:jc w:val="both"/>
      </w:pPr>
      <w:r>
        <w:rPr>
          <w:rFonts w:ascii="Times New Roman"/>
          <w:b w:val="false"/>
          <w:i w:val="false"/>
          <w:color w:val="000000"/>
          <w:sz w:val="28"/>
        </w:rPr>
        <w:t>
      31-3.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116"/>
    <w:bookmarkStart w:name="z127" w:id="117"/>
    <w:p>
      <w:pPr>
        <w:spacing w:after="0"/>
        <w:ind w:left="0"/>
        <w:jc w:val="both"/>
      </w:pPr>
      <w:r>
        <w:rPr>
          <w:rFonts w:ascii="Times New Roman"/>
          <w:b w:val="false"/>
          <w:i w:val="false"/>
          <w:color w:val="000000"/>
          <w:sz w:val="28"/>
        </w:rPr>
        <w:t>
      31-4.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17"/>
    <w:bookmarkStart w:name="z128" w:id="118"/>
    <w:p>
      <w:pPr>
        <w:spacing w:after="0"/>
        <w:ind w:left="0"/>
        <w:jc w:val="both"/>
      </w:pPr>
      <w:r>
        <w:rPr>
          <w:rFonts w:ascii="Times New Roman"/>
          <w:b w:val="false"/>
          <w:i w:val="false"/>
          <w:color w:val="000000"/>
          <w:sz w:val="28"/>
        </w:rPr>
        <w:t>
      31-5. ЕРЦ осуществляет проверку достоверности сведений о расчетных счетах, представленных поставщиком.</w:t>
      </w:r>
    </w:p>
    <w:bookmarkEnd w:id="118"/>
    <w:bookmarkStart w:name="z129" w:id="119"/>
    <w:p>
      <w:pPr>
        <w:spacing w:after="0"/>
        <w:ind w:left="0"/>
        <w:jc w:val="both"/>
      </w:pPr>
      <w:r>
        <w:rPr>
          <w:rFonts w:ascii="Times New Roman"/>
          <w:b w:val="false"/>
          <w:i w:val="false"/>
          <w:color w:val="000000"/>
          <w:sz w:val="28"/>
        </w:rPr>
        <w:t>
      31-6.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bookmarkEnd w:id="119"/>
    <w:bookmarkStart w:name="z130" w:id="120"/>
    <w:p>
      <w:pPr>
        <w:spacing w:after="0"/>
        <w:ind w:left="0"/>
        <w:jc w:val="both"/>
      </w:pPr>
      <w:r>
        <w:rPr>
          <w:rFonts w:ascii="Times New Roman"/>
          <w:b w:val="false"/>
          <w:i w:val="false"/>
          <w:color w:val="000000"/>
          <w:sz w:val="28"/>
        </w:rPr>
        <w:t>
      31-7. ЕРЦ несет полную ответственность за соответствие информации, предоставленной Поставщиком и выставленным счетам.</w:t>
      </w:r>
    </w:p>
    <w:bookmarkEnd w:id="120"/>
    <w:bookmarkStart w:name="z131" w:id="121"/>
    <w:p>
      <w:pPr>
        <w:spacing w:after="0"/>
        <w:ind w:left="0"/>
        <w:jc w:val="both"/>
      </w:pPr>
      <w:r>
        <w:rPr>
          <w:rFonts w:ascii="Times New Roman"/>
          <w:b w:val="false"/>
          <w:i w:val="false"/>
          <w:color w:val="000000"/>
          <w:sz w:val="28"/>
        </w:rPr>
        <w:t>
      31-8.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121"/>
    <w:bookmarkStart w:name="z132" w:id="122"/>
    <w:p>
      <w:pPr>
        <w:spacing w:after="0"/>
        <w:ind w:left="0"/>
        <w:jc w:val="both"/>
      </w:pPr>
      <w:r>
        <w:rPr>
          <w:rFonts w:ascii="Times New Roman"/>
          <w:b w:val="false"/>
          <w:i w:val="false"/>
          <w:color w:val="000000"/>
          <w:sz w:val="28"/>
        </w:rPr>
        <w:t>
      31-9. В случае выявления несоответствий ЕРЦ инициирует:</w:t>
      </w:r>
    </w:p>
    <w:bookmarkEnd w:id="122"/>
    <w:bookmarkStart w:name="z133" w:id="123"/>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123"/>
    <w:bookmarkStart w:name="z134" w:id="124"/>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124"/>
    <w:bookmarkStart w:name="z135" w:id="125"/>
    <w:p>
      <w:pPr>
        <w:spacing w:after="0"/>
        <w:ind w:left="0"/>
        <w:jc w:val="both"/>
      </w:pPr>
      <w:r>
        <w:rPr>
          <w:rFonts w:ascii="Times New Roman"/>
          <w:b w:val="false"/>
          <w:i w:val="false"/>
          <w:color w:val="000000"/>
          <w:sz w:val="28"/>
        </w:rPr>
        <w:t>
      3) инициировать корректировку соответствующего счета.</w:t>
      </w:r>
    </w:p>
    <w:bookmarkEnd w:id="125"/>
    <w:bookmarkStart w:name="z136" w:id="126"/>
    <w:p>
      <w:pPr>
        <w:spacing w:after="0"/>
        <w:ind w:left="0"/>
        <w:jc w:val="both"/>
      </w:pPr>
      <w:r>
        <w:rPr>
          <w:rFonts w:ascii="Times New Roman"/>
          <w:b w:val="false"/>
          <w:i w:val="false"/>
          <w:color w:val="000000"/>
          <w:sz w:val="28"/>
        </w:rPr>
        <w:t>
      31-10.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126"/>
    <w:bookmarkStart w:name="z137" w:id="127"/>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127"/>
    <w:bookmarkStart w:name="z138" w:id="128"/>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128"/>
    <w:bookmarkStart w:name="z139" w:id="129"/>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129"/>
    <w:bookmarkStart w:name="z140" w:id="130"/>
    <w:p>
      <w:pPr>
        <w:spacing w:after="0"/>
        <w:ind w:left="0"/>
        <w:jc w:val="both"/>
      </w:pPr>
      <w:r>
        <w:rPr>
          <w:rFonts w:ascii="Times New Roman"/>
          <w:b w:val="false"/>
          <w:i w:val="false"/>
          <w:color w:val="000000"/>
          <w:sz w:val="28"/>
        </w:rPr>
        <w:t>
      31-11. Результаты всех проверок подлежат документальному оформлению и хранению в течение не менее трех лет с даты проведения;</w:t>
      </w:r>
    </w:p>
    <w:bookmarkEnd w:id="130"/>
    <w:bookmarkStart w:name="z141" w:id="131"/>
    <w:p>
      <w:pPr>
        <w:spacing w:after="0"/>
        <w:ind w:left="0"/>
        <w:jc w:val="both"/>
      </w:pPr>
      <w:r>
        <w:rPr>
          <w:rFonts w:ascii="Times New Roman"/>
          <w:b w:val="false"/>
          <w:i w:val="false"/>
          <w:color w:val="000000"/>
          <w:sz w:val="28"/>
        </w:rPr>
        <w:t>
      31-12. Требования к ЕРЦ:</w:t>
      </w:r>
    </w:p>
    <w:bookmarkEnd w:id="131"/>
    <w:bookmarkStart w:name="z142" w:id="132"/>
    <w:p>
      <w:pPr>
        <w:spacing w:after="0"/>
        <w:ind w:left="0"/>
        <w:jc w:val="both"/>
      </w:pPr>
      <w:r>
        <w:rPr>
          <w:rFonts w:ascii="Times New Roman"/>
          <w:b w:val="false"/>
          <w:i w:val="false"/>
          <w:color w:val="000000"/>
          <w:sz w:val="28"/>
        </w:rPr>
        <w:t>
      1) регистрация в соответствии с законодательством Республики</w:t>
      </w:r>
    </w:p>
    <w:bookmarkEnd w:id="132"/>
    <w:bookmarkStart w:name="z143" w:id="133"/>
    <w:p>
      <w:pPr>
        <w:spacing w:after="0"/>
        <w:ind w:left="0"/>
        <w:jc w:val="both"/>
      </w:pPr>
      <w:r>
        <w:rPr>
          <w:rFonts w:ascii="Times New Roman"/>
          <w:b w:val="false"/>
          <w:i w:val="false"/>
          <w:color w:val="000000"/>
          <w:sz w:val="28"/>
        </w:rPr>
        <w:t>
      Казахстан в качестве юридического лица;</w:t>
      </w:r>
    </w:p>
    <w:bookmarkEnd w:id="133"/>
    <w:bookmarkStart w:name="z144" w:id="134"/>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134"/>
    <w:bookmarkStart w:name="z145" w:id="135"/>
    <w:p>
      <w:pPr>
        <w:spacing w:after="0"/>
        <w:ind w:left="0"/>
        <w:jc w:val="both"/>
      </w:pPr>
      <w:r>
        <w:rPr>
          <w:rFonts w:ascii="Times New Roman"/>
          <w:b w:val="false"/>
          <w:i w:val="false"/>
          <w:color w:val="000000"/>
          <w:sz w:val="28"/>
        </w:rPr>
        <w:t>
      3) соблюдение единых требований в области информационно-</w:t>
      </w:r>
    </w:p>
    <w:bookmarkEnd w:id="135"/>
    <w:bookmarkStart w:name="z146" w:id="136"/>
    <w:p>
      <w:pPr>
        <w:spacing w:after="0"/>
        <w:ind w:left="0"/>
        <w:jc w:val="both"/>
      </w:pPr>
      <w:r>
        <w:rPr>
          <w:rFonts w:ascii="Times New Roman"/>
          <w:b w:val="false"/>
          <w:i w:val="false"/>
          <w:color w:val="000000"/>
          <w:sz w:val="28"/>
        </w:rPr>
        <w:t>
      коммуникационных технологий и обеспечения информационной безопасности, установленных законодательством Республики Казахстан;</w:t>
      </w:r>
    </w:p>
    <w:bookmarkEnd w:id="136"/>
    <w:bookmarkStart w:name="z147" w:id="137"/>
    <w:p>
      <w:pPr>
        <w:spacing w:after="0"/>
        <w:ind w:left="0"/>
        <w:jc w:val="both"/>
      </w:pPr>
      <w:r>
        <w:rPr>
          <w:rFonts w:ascii="Times New Roman"/>
          <w:b w:val="false"/>
          <w:i w:val="false"/>
          <w:color w:val="000000"/>
          <w:sz w:val="28"/>
        </w:rPr>
        <w:t>
      4) наличие заключенных соглашений с не менее чем двумя банками</w:t>
      </w:r>
    </w:p>
    <w:bookmarkEnd w:id="137"/>
    <w:bookmarkStart w:name="z148" w:id="138"/>
    <w:p>
      <w:pPr>
        <w:spacing w:after="0"/>
        <w:ind w:left="0"/>
        <w:jc w:val="both"/>
      </w:pPr>
      <w:r>
        <w:rPr>
          <w:rFonts w:ascii="Times New Roman"/>
          <w:b w:val="false"/>
          <w:i w:val="false"/>
          <w:color w:val="000000"/>
          <w:sz w:val="28"/>
        </w:rPr>
        <w:t>
      второго уровня;</w:t>
      </w:r>
    </w:p>
    <w:bookmarkEnd w:id="138"/>
    <w:bookmarkStart w:name="z149" w:id="139"/>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139"/>
    <w:bookmarkStart w:name="z150" w:id="140"/>
    <w:p>
      <w:pPr>
        <w:spacing w:after="0"/>
        <w:ind w:left="0"/>
        <w:jc w:val="both"/>
      </w:pPr>
      <w:r>
        <w:rPr>
          <w:rFonts w:ascii="Times New Roman"/>
          <w:b w:val="false"/>
          <w:i w:val="false"/>
          <w:color w:val="000000"/>
          <w:sz w:val="28"/>
        </w:rPr>
        <w:t>
      31-13. Функции ЕРЦ:</w:t>
      </w:r>
    </w:p>
    <w:bookmarkEnd w:id="140"/>
    <w:bookmarkStart w:name="z151" w:id="141"/>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141"/>
    <w:bookmarkStart w:name="z152" w:id="142"/>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142"/>
    <w:bookmarkStart w:name="z153" w:id="143"/>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143"/>
    <w:bookmarkStart w:name="z154" w:id="144"/>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bookmarkEnd w:id="144"/>
    <w:bookmarkStart w:name="z155" w:id="145"/>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bookmarkEnd w:id="145"/>
    <w:bookmarkStart w:name="z156" w:id="146"/>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bookmarkEnd w:id="146"/>
    <w:bookmarkStart w:name="z157" w:id="147"/>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bookmarkEnd w:id="147"/>
    <w:bookmarkStart w:name="z158" w:id="148"/>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bookmarkEnd w:id="148"/>
    <w:bookmarkStart w:name="z159" w:id="149"/>
    <w:p>
      <w:pPr>
        <w:spacing w:after="0"/>
        <w:ind w:left="0"/>
        <w:jc w:val="both"/>
      </w:pPr>
      <w:r>
        <w:rPr>
          <w:rFonts w:ascii="Times New Roman"/>
          <w:b w:val="false"/>
          <w:i w:val="false"/>
          <w:color w:val="000000"/>
          <w:sz w:val="28"/>
        </w:rPr>
        <w:t>
      31-14. Оценка результативности деятельности ЕРЦ:</w:t>
      </w:r>
    </w:p>
    <w:bookmarkEnd w:id="149"/>
    <w:bookmarkStart w:name="z160" w:id="150"/>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150"/>
    <w:bookmarkStart w:name="z161" w:id="151"/>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151"/>
    <w:bookmarkStart w:name="z162" w:id="152"/>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bookmarkEnd w:id="152"/>
    <w:bookmarkStart w:name="z163" w:id="153"/>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bookmarkEnd w:id="153"/>
    <w:bookmarkStart w:name="z164" w:id="154"/>
    <w:p>
      <w:pPr>
        <w:spacing w:after="0"/>
        <w:ind w:left="0"/>
        <w:jc w:val="both"/>
      </w:pPr>
      <w:r>
        <w:rPr>
          <w:rFonts w:ascii="Times New Roman"/>
          <w:b w:val="false"/>
          <w:i w:val="false"/>
          <w:color w:val="000000"/>
          <w:sz w:val="28"/>
        </w:rPr>
        <w:t>
      в) уровень безопасности данных и защиты персональных данных;</w:t>
      </w:r>
    </w:p>
    <w:bookmarkEnd w:id="154"/>
    <w:bookmarkStart w:name="z165" w:id="155"/>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bookmarkEnd w:id="155"/>
    <w:bookmarkStart w:name="z166" w:id="156"/>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bookmarkEnd w:id="156"/>
    <w:bookmarkStart w:name="z167" w:id="157"/>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счете.</w:t>
      </w:r>
    </w:p>
    <w:bookmarkEnd w:id="157"/>
    <w:bookmarkStart w:name="z168" w:id="158"/>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bookmarkEnd w:id="158"/>
    <w:bookmarkStart w:name="z169" w:id="159"/>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159"/>
    <w:bookmarkStart w:name="z170" w:id="160"/>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160"/>
    <w:bookmarkStart w:name="z171" w:id="161"/>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161"/>
    <w:bookmarkStart w:name="z172" w:id="162"/>
    <w:p>
      <w:pPr>
        <w:spacing w:after="0"/>
        <w:ind w:left="0"/>
        <w:jc w:val="left"/>
      </w:pPr>
      <w:r>
        <w:rPr>
          <w:rFonts w:ascii="Times New Roman"/>
          <w:b/>
          <w:i w:val="false"/>
          <w:color w:val="000000"/>
        </w:rPr>
        <w:t xml:space="preserve"> Глава 5. Порядок разрешения разногласий</w:t>
      </w:r>
    </w:p>
    <w:bookmarkEnd w:id="162"/>
    <w:bookmarkStart w:name="z173" w:id="163"/>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63"/>
    <w:bookmarkStart w:name="z174" w:id="164"/>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64"/>
    <w:bookmarkStart w:name="z175" w:id="165"/>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65"/>
    <w:bookmarkStart w:name="z176" w:id="166"/>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66"/>
    <w:bookmarkStart w:name="z177" w:id="167"/>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67"/>
    <w:bookmarkStart w:name="z178" w:id="168"/>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68"/>
    <w:bookmarkStart w:name="z179" w:id="169"/>
    <w:p>
      <w:pPr>
        <w:spacing w:after="0"/>
        <w:ind w:left="0"/>
        <w:jc w:val="both"/>
      </w:pPr>
      <w:r>
        <w:rPr>
          <w:rFonts w:ascii="Times New Roman"/>
          <w:b w:val="false"/>
          <w:i w:val="false"/>
          <w:color w:val="000000"/>
          <w:sz w:val="28"/>
        </w:rPr>
        <w:t>
      2) характер ухудшения качества коммунальных услуг;</w:t>
      </w:r>
    </w:p>
    <w:bookmarkEnd w:id="169"/>
    <w:bookmarkStart w:name="z180" w:id="170"/>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70"/>
    <w:bookmarkStart w:name="z181" w:id="171"/>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71"/>
    <w:bookmarkStart w:name="z182" w:id="172"/>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72"/>
    <w:bookmarkStart w:name="z183" w:id="173"/>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73"/>
    <w:bookmarkStart w:name="z184" w:id="174"/>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74"/>
    <w:bookmarkStart w:name="z185" w:id="175"/>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75"/>
    <w:bookmarkStart w:name="z186" w:id="176"/>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76"/>
    <w:bookmarkStart w:name="z187" w:id="177"/>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77"/>
    <w:bookmarkStart w:name="z188" w:id="178"/>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78"/>
    <w:bookmarkStart w:name="z189" w:id="179"/>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79"/>
    <w:bookmarkStart w:name="z190" w:id="180"/>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80"/>
    <w:bookmarkStart w:name="z191" w:id="181"/>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81"/>
    <w:bookmarkStart w:name="z192" w:id="182"/>
    <w:p>
      <w:pPr>
        <w:spacing w:after="0"/>
        <w:ind w:left="0"/>
        <w:jc w:val="left"/>
      </w:pPr>
      <w:r>
        <w:rPr>
          <w:rFonts w:ascii="Times New Roman"/>
          <w:b/>
          <w:i w:val="false"/>
          <w:color w:val="000000"/>
        </w:rPr>
        <w:t xml:space="preserve"> Глава 6. Заключительные положения</w:t>
      </w:r>
    </w:p>
    <w:bookmarkEnd w:id="182"/>
    <w:bookmarkStart w:name="z193" w:id="183"/>
    <w:p>
      <w:pPr>
        <w:spacing w:after="0"/>
        <w:ind w:left="0"/>
        <w:jc w:val="both"/>
      </w:pPr>
      <w:r>
        <w:rPr>
          <w:rFonts w:ascii="Times New Roman"/>
          <w:b w:val="false"/>
          <w:i w:val="false"/>
          <w:color w:val="000000"/>
          <w:sz w:val="28"/>
        </w:rPr>
        <w:t>
      37.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83"/>
    <w:bookmarkStart w:name="z194" w:id="184"/>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правилам </w:t>
            </w:r>
            <w:r>
              <w:br/>
            </w:r>
            <w:r>
              <w:rPr>
                <w:rFonts w:ascii="Times New Roman"/>
                <w:b w:val="false"/>
                <w:i w:val="false"/>
                <w:color w:val="000000"/>
                <w:sz w:val="20"/>
              </w:rPr>
              <w:t xml:space="preserve">предоставления коммунальных услуг </w:t>
            </w:r>
            <w:r>
              <w:br/>
            </w:r>
            <w:r>
              <w:rPr>
                <w:rFonts w:ascii="Times New Roman"/>
                <w:b w:val="false"/>
                <w:i w:val="false"/>
                <w:color w:val="000000"/>
                <w:sz w:val="20"/>
              </w:rPr>
              <w:t xml:space="preserve">в Глубоковском районе </w:t>
            </w:r>
            <w:r>
              <w:br/>
            </w:r>
            <w:r>
              <w:rPr>
                <w:rFonts w:ascii="Times New Roman"/>
                <w:b w:val="false"/>
                <w:i w:val="false"/>
                <w:color w:val="000000"/>
                <w:sz w:val="20"/>
              </w:rPr>
              <w:t>Форма</w:t>
            </w:r>
          </w:p>
        </w:tc>
      </w:tr>
    </w:tbl>
    <w:bookmarkStart w:name="z196" w:id="185"/>
    <w:p>
      <w:pPr>
        <w:spacing w:after="0"/>
        <w:ind w:left="0"/>
        <w:jc w:val="left"/>
      </w:pPr>
      <w:r>
        <w:rPr>
          <w:rFonts w:ascii="Times New Roman"/>
          <w:b/>
          <w:i w:val="false"/>
          <w:color w:val="000000"/>
        </w:rPr>
        <w:t xml:space="preserve">  Біріңғай төлем құжаты/Единый платежный документ</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 2023 жылғы ____ үшін есептелді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 w:id="186"/>
    <w:p>
      <w:pPr>
        <w:spacing w:after="0"/>
        <w:ind w:left="0"/>
        <w:jc w:val="both"/>
      </w:pPr>
      <w:r>
        <w:rPr>
          <w:rFonts w:ascii="Times New Roman"/>
          <w:b w:val="false"/>
          <w:i w:val="false"/>
          <w:color w:val="000000"/>
          <w:sz w:val="28"/>
        </w:rPr>
        <w:t>
                  Төлеу мерзімі " " жыл/Срок оплаты " " года</w:t>
      </w:r>
    </w:p>
    <w:bookmarkEnd w:id="1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