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b411" w14:textId="49ab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18/5-VIІ "О бюджете Кундыздинского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20 мая 2022 года № 23/3-VIІ. Утратило силу решением Абайского районного маслихата области Абай от 30 декабря 2022 года № 31/5-VII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18/5-VIІ "О бюджете Кундыздинского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Кундыздинского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40 596,0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330,0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