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b411" w14:textId="49ab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18/5-VIІ "О бюджете Кундыздинского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мая 2022 года № 23/3-VIІ. Утратило силу решением Абайского районного маслихата области Абай от 30 декабря 2022 года № 31/5-VII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18/5-VIІ "О бюджете Кундыздинского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Кундыздинского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40 596,0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