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006d" w14:textId="7b20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№18/2-VІI "О бюджете Карауылского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мая 2022 года № 23/2-VII. Утратило силу решением Абайского районного маслихата области Абай от 30 декабря 2022 года № 31/2-VII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Карауылского сельского округа на 2022-2024 годы" от 6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18/2-VIІ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187 824,0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190 766,0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2 942,0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2 942,0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