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3d0d" w14:textId="2833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2022 года № 18/9-VII "О бюджете Саржалского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31 марта 2022 года № 21/8-VII. Утратило силу решением Абайского районного маслихата области Абай от 30 декабря 2022 года № 31/9-VII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6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18/9-VII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Саржалского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Саржалского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42 128,0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2 750,0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39 378,0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43 102,4 тысяч тенге,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- 974,4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- 974,4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974,4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