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99b1" w14:textId="c7d9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8-VII "О бюджете Медеу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31 марта 2022 года № 21/7-VII. Утратило силу решением Абайского районного маслихата области Абай от 30 декабря 2022 года № 31/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6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8/8-V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Медеу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де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0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 159,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