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99b1" w14:textId="c7d9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8-VII "О бюджете Медеу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1 марта 2022 года № 21/7-VII. Утратило силу решением Абайского районного маслихата области Абай от 30 декабря 2022 года № 31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6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18/8-V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Медеу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деу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0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 159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