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829a" w14:textId="6ca8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18/7-VII "О бюджете Каскабулакского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марта 2022 года № 21/6-VII. Утратило силу решением Абайского районного маслихата области Абай от 30 декабря 2022 года № 31/7-VII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18/7-VII "О бюджете Каскабулакского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Каскабулакского сельского округа на "2022-2024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