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cfbf" w14:textId="6c1c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6 января 2022 года № 18/7-VII. Утратило силу решением Абайского районного маслихата области Абай от 30 декабря 2022 года № 31/7-VII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- 86 913,4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Каскабулакского сельского округа на 2022 год объем субвенции, передаваемой из районного бюджета в сумме 35 629,0 тысяч тенге.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