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4075" w14:textId="8ed4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городу Усть-Каменогорску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 декабря 2022 года № 4031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пунктом 5 Правил квотирования рабочих мест для лиц с инвалидностью,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(зарегистрировано в Реестре государственной регистрации нормативных правовых актов № 14010),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по городу Усть-Каменогорску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Усть-Каменогорска по вопросам социальной сферы.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по городу Усть-Каменогорску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сад-ясли № 11 "Айгөлек" отдела образования по городу Усть-Каменогорску управления образования Восточно-Казахстанской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 36" отдела образования по городу Усть-Каменогорску управления образования Восточно-Казахстанской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"УльбаКомплекс"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10"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"CK-KazAlem"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имени Оралхана Бокея" акимата города Усть-Каменогорска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 18" отдела образования по городу Усть-Каменогорску управления образования Восточно-Казахстанской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"Усть-Каменогорский высший медицинский колледж" управления здравоохранения Восточно-Казахстанской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 6" отдела образования по городу Усть-Каменогорску управления образования Восточно-Казахстанской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"Восточно-Казахстанский научно-методический центр развития одаренности и дополнительного образования "Дарын" управления образования Восточно-Казахстанской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17 имени М. Ауэзова" отдела образования по городу Усть-Каменогорску управления образования Восточно-Казахстанской области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"Кондитер+"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"Врачебная амбулатория Денсаулық"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"Курмыш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"Кэмонт"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"Казахстанско - Американский свободный университет"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45 "Болашақ"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"Пицца-Блюз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"АлмаСтор" в город 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"VK Security"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100"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Усть-Каменогорский филиал товарищества с ограниченной ответственностью "Гелиос"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102"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высший политехнический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"Жансат"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"Ахмеровская средняя школа" отдела образования по городу Усть-Каменогорску управления образования Восточно-Казахстанской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