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4075" w14:textId="8ed4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городу Усть-Каменогорску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 декабря 2022 года № 4031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пунктом 5 Правил квотирования рабочих мест для лиц с инвалидностью,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№ 14010),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по городу Усть-Каменогорску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Усть-Каменогорска по вопросам социальной сферы.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по городу Усть-Каменогорску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сад-ясли № 11 "Айгөлек" отдела образования по городу Усть-Каменогорску управления образования Восточно-Казахстанской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"УльбаКомплекс"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"CK-KazAlem"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имени Оралхана Бокея" акимата города Усть-Каменогорска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"Усть-Каменогорский высший медицинский колледж" управления здравоохранения Восточно-Казахстанской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"Восточно-Казахстанский научно-методический центр развития одаренности и дополнительного образования "Дарын" управления образования Восточно-Казахстанской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17 имени М. Ауэзова" отдела образования по городу Усть-Каменогорску управления образования Восточно-Казахстанской области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"Кондитер+"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"Врачебная амбулатория Денсаулық"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"Курмыш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"Кэмонт"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"Казахстанско - Американский свободный университет"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45 "Болашақ"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"Пицца-Блюз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"АлмаСтор" в 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"VK Security"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Усть-Каменогорский филиал товарищества с ограниченной ответственностью "Гелиос"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102"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высший политехнический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"Жансат"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"Ахмеровская средняя школа" отдела образования по городу Усть-Каменогорску управления образования Восточно-Казахстанской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