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f86d" w14:textId="f73f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декабря 2022 года № 21/192-VII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 – 2025 годы" Восточно-Казахстанский областной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399 027 609,6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62 176 323,9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3 705 565,8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333 145 671,4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393 828 416,0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12 910 548,2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21 775 584,0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8 865 035,8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6 679 078,5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6 679 078,5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-14 390 433,1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14 390 433,1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21 625 584,0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8 649 024,8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1 413 873,9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Восточно-Казахстанского областного маслихата от 14.11.2023 </w:t>
      </w:r>
      <w:r>
        <w:rPr>
          <w:rFonts w:ascii="Times New Roman"/>
          <w:b w:val="false"/>
          <w:i w:val="false"/>
          <w:color w:val="000000"/>
          <w:sz w:val="28"/>
        </w:rPr>
        <w:t>№ 8/65-VІІІ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областном бюджете на 2023 год объемы субвенций, передаваемых из областного бюджета в бюджеты районов, в сумме 5 111 751,0 тысяч тенге, в том числе: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Самар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496 476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337 989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897 779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1 678 032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1 412 779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Уланскому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288 696 тысяч тенге.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2023 год: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городу Усть-Каменогорску по социальному налогу – 21,6 процентов, по индивидуальному подоходному налогу с доходов, облагаемых у источника выплаты – 22,8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Восточно-Казахстанского областного маслихата от 11.10.2023 </w:t>
      </w:r>
      <w:r>
        <w:rPr>
          <w:rFonts w:ascii="Times New Roman"/>
          <w:b w:val="false"/>
          <w:i w:val="false"/>
          <w:color w:val="000000"/>
          <w:sz w:val="28"/>
        </w:rPr>
        <w:t>№ 7/55-VІІІ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области на 2023 год в сумме 1 549 744,0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Восточно-Казахстанского областного маслихата от 14.11.2023 </w:t>
      </w:r>
      <w:r>
        <w:rPr>
          <w:rFonts w:ascii="Times New Roman"/>
          <w:b w:val="false"/>
          <w:i w:val="false"/>
          <w:color w:val="000000"/>
          <w:sz w:val="28"/>
        </w:rPr>
        <w:t>№ 8/65-VІІІ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на 31 декабря 2023 года лимит долга местных исполнительных органов области в сумме 129 586 501,7 тысяч тенге.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областных бюджетных программ, не подлежащих секвестру в процессе исполнения областного бюджета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в процессе исполнения местных бюджетов на 2023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Предусмотреть в областном бюджете на 2023 год поступление трансфертов из бюджетов районов (городов областного значения) на компенсацию потерь вышестоящего бюджета в связи с: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39 775 882,8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созданием центров трудовой мобильности и преобразованием действующих центров занятости в карьерные центры – 633 425,0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Восточно-Казахстанского областного маслихата от 14.11.2023 </w:t>
      </w:r>
      <w:r>
        <w:rPr>
          <w:rFonts w:ascii="Times New Roman"/>
          <w:b w:val="false"/>
          <w:i w:val="false"/>
          <w:color w:val="000000"/>
          <w:sz w:val="28"/>
        </w:rPr>
        <w:t>№ 8/65-VІІІ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целевых трансфертов из областного бюджета бюджетам районов (городов областного значения) на 2023 год определяется постановлением Восточно-Казахстанского областного акимата.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2023 год целевые текущие трансферты из республиканского бюджета 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объектов среднего образования, построенных в рамках пилотного национального проекта "Комфортная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заработной платы работников природоохранных и специальных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обеспечение социальной поддержки граждан по вопросам занятости".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Восточно-Казахстанского областного маслихата от 19.07.2023 </w:t>
      </w:r>
      <w:r>
        <w:rPr>
          <w:rFonts w:ascii="Times New Roman"/>
          <w:b w:val="false"/>
          <w:i w:val="false"/>
          <w:color w:val="000000"/>
          <w:sz w:val="28"/>
        </w:rPr>
        <w:t>№ 4/37-VІІІ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2023 год целевые трансферты на развитие из республиканского бюджета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объектов среднего образования в рамках пилотного Национального проекта "Комфортная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инженерной и транспортной (благоустройство) инфраструктуры в областных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индустриальной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специализированного центра обслуживания населения по предоставлению государственных услуг физическим и юридическим лицам по принципу "одного окна" НАО "Государственная корпорация "Правительство для граждан".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Восточно-Казахстанского областного маслихата от 14.04.2023 </w:t>
      </w:r>
      <w:r>
        <w:rPr>
          <w:rFonts w:ascii="Times New Roman"/>
          <w:b w:val="false"/>
          <w:i w:val="false"/>
          <w:color w:val="000000"/>
          <w:sz w:val="28"/>
        </w:rPr>
        <w:t>№ 2/7-VІІІ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2023 год целевые трансферты на развитие из республиканского бюджета за счет целевого трансферта из Национального фонда Республики Казахстан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объектов среднего образования в рамках пилотного Национального проекта "Комфортная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 в сельских населенных пунктах в рамках национального проекта "Сильные регионы – драйвер развития страны";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реализацию бюджетных инвестиционных проектов в малых и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инженерной и транспортной (благоустройство) инфраструктуры в областных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систем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строительство и реконструкцию объектов здравоохранения в рамках пилотного национального проекта "Модернизация сельского здравоохранения".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Восточно-Казахстанского областного маслихата от 14.11.2023 </w:t>
      </w:r>
      <w:r>
        <w:rPr>
          <w:rFonts w:ascii="Times New Roman"/>
          <w:b w:val="false"/>
          <w:i w:val="false"/>
          <w:color w:val="000000"/>
          <w:sz w:val="28"/>
        </w:rPr>
        <w:t>№ 8/65-VІІІ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2023 год кредиты из республиканского бюджета 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микрокредитов сельскому населению для масштабирования проекта по повышению доходов сельского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предпринимательской инициативе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инвестиционные проекты в агропромышленном комплексе.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Восточно-Казахстанского областного маслихата от 14.04.2023 </w:t>
      </w:r>
      <w:r>
        <w:rPr>
          <w:rFonts w:ascii="Times New Roman"/>
          <w:b w:val="false"/>
          <w:i w:val="false"/>
          <w:color w:val="000000"/>
          <w:sz w:val="28"/>
        </w:rPr>
        <w:t>№ 2/7-VІІІ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Распределение целевых трансфертов и кредитов из республиканского бюджета бюджетам районов (городов областного значения) на 2023 год определяется постановлением Восточно-Казахстанского областного акимата.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2023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Восточно-Казахстанского областного маслихата от 14.11.2023 </w:t>
      </w:r>
      <w:r>
        <w:rPr>
          <w:rFonts w:ascii="Times New Roman"/>
          <w:b w:val="false"/>
          <w:i w:val="false"/>
          <w:color w:val="ff0000"/>
          <w:sz w:val="28"/>
        </w:rPr>
        <w:t>№ 8/65-VІІІ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399 027 609,6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62 176 323,9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32 769 223,3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32 769 223,3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26 687 286,9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26 687 286,9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2 719 813,7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2 535 963,7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3 705 565,8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2 060 214,6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177 704,6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1 828 564,6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1 396 867,6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1 396 867,6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333 145 671,4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42 210 424,4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42 210 424,4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290 935 247,0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290 935 247,0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393 828 416,0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5 514 985,3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3 635 084,9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2 913 519,3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2 220 307,1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1 323 923,8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11 931 525,3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11 931 525,3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11 931 525,3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11 198 290,5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169 386 411,5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19 913 888,9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19 913 888,9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13 020 860,1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6 893 028,8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127 837 775,2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109 998 926,4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3 631 481,0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71 503 871,6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26 675 599,0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7 410 359,8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809 720,3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9 391 293,0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13 149 312,2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12 328 119,7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12 242 187,7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2 052 244,6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1 408 727,3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5 024 463,3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5 024 463,3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877 732,3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24 656 345,9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16 941 411,6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15 858 884,6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15 858 884,6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5 685 441,4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5 685 441,4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224 981,4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5 285 631,5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19 329 145,0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9 624 595,7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7 555 414,7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2 268 482,4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2 989 853,3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6 421 856,3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6 228 910,3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5 340 235,0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3 075 983,7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субъектов естественных монополий на погашение и обслуживание займов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14 271 633,9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5 213 607,7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5 213 607,7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2 033 726,6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5 171 325,4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4 649 790,4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4 414 979,4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3 209 814,2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1 574 861,2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1 306 666,5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1 306 666,5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1 190 068,5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35 176 831,6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28 813 173,5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28 813 173,5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6 949 018,0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4 930 592,7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7 937 252,0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1 739 862,4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5 048 340,4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5 048 340,4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239 513,7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61 825 095,3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61 825 095,3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61 699 359,4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7 067 800,1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53 886 368,1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29 895 605,9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18 525 646,0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5 981 688,9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11 205 055,9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11 205 055,9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5 750 333,4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7 062 292,0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5 541 541,0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599 051,1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599 051,1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915 913,6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2 473 303,9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2 473 303,9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2 473 303,9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6 951 412,2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6 951 412,2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6 951 412,2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12 910 548,2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8 865 035,8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8 865 035,8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8 865 035,8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6 679 078,5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6 679 078,5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6 679 078,5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6 679 078,5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6 409 078,5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6 409 078,5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-14 390 433,1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14 390 433,1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8 649 024,8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8 649 024,8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8 649 024,8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3 838 006,8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1 413 873,9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382 907 307,0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64 574 199,0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35 318 931,0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35 318 931,0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26 733 410,0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26 733 410,0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2 521 858,0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2 328 815,0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1 779 338,0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316 553 770,0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38 051 818,0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38 051 818,0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278 501 952,0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278 501 952,0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385 481 520,0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9 429 147,0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181 001 615,0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20 773 450,0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20 773 450,0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15 357 994,0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139 632 909,0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115 814 399,0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3 086 183,0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5 241 901,0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86 655 171,0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16 961 412,0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7 483 198,0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6 770 530,0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16 335 312,0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16 335 312,0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14 368 980,0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13 774 366,0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13 688 582,0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39 689 417,0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29 606 060,0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28 486 790,0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7 476 332,0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22 170 457,0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8 657 829,0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6 665 230,0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12 672 628,0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11 912 069,0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14 074 237,0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13 964 237,0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13 964 237,0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10 946 797,0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17 109 620,0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8 185 504,0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30 008 281,0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8 539 480,0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5 668 597,0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21 539 815,0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21 539 815,0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21 420 324,0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21 188 509,0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25 735 232,0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14 829 891,0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14 829 891,0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2 605 865,0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9 851 375,0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10 718 194,0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10 718 194,0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3 423 942,0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6 616 316,0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10 561 344,0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4 068 124,0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4 068 124,0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4 068 124,0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4 068 124,0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-17 435 967,0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17 585 967,0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17 585 967,0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17 585 967,0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12 458 449,0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5 127 518,0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-14 861 754,0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14 861 754,0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11 378 466,0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402 200 802,0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67 777 591,0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37 084 878,0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37 084 878,0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28 070 081,0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28 070 081,0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2 622 632,0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2 421 868,0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332 874 531,0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40 563 634,0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40 563 634,0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292 310 897,0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292 310 897,0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404 678 242,0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9 528 402,0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9 528 402,0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9 528 402,0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9 522 796,0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186 395 551,0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22 325 458,0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22 325 458,0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16 763 511,0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139 959 318,0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122 936 473,0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4 074 829,0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3 277 299,0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5 574 901,0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92 687 230,0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17 319 055,0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17 579 444,0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16 845 795,0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4 831 344,0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4 831 344,0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52 454 616,0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42 698 315,0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41 575 273,0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41 575 273,0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7 516 557,0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7 516 557,0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7 120 926,0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24 521 675,0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8 961 511,0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6 817 375,0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14 678 164,0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14 503 219,0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13 898 868,0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8 723 145,0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8 723 145,0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5 554 922,0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15 907 122,0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6 242 536,0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6 242 536,0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5 997 231,0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4 770 243,0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4 558 479,0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3 581 683,0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3 581 683,0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26 320 055,0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26 320 055,0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9 053 368,0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28 954 801,0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28 954 801,0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28 593 619,0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23 034 341,0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7 183 422,0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3 549 942,0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9 266 916,0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5 536 730,0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-4 600 553,0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-2 123 113,0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21/192-VII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