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ac32" w14:textId="d21a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9 октября 2020 года № 42/477-VI "Об утверждении Правил выпаса сельскохозяйственных животных 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5 мая 2022 года № 15/137-VІІ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октября 2020 года № 42/477-VI "Об утверждении Правил выпаса сельскохозяйственных животных в Восточно-Казахстанской области" (зарегистрировано в Реестре государственной регистрации нормативных правовых актов под № 7751)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в Восточно-Казахстанской области,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Скотопрогоны определяются местными исполнительными органами районов (городов)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ветеринарии".".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