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1b4" w14:textId="e15a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 августа 2013 года № 199 "О некоторых вопросах государственного учреждения "Управление строительства, архитектуры и градостроительства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2022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приказом Комитета по делам строительства и жилищно-коммунального хозяйства Министерства индустрии и инфраструктурного развития Республики Казахстан № 159-нқ от 21 октября 2021 года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1 августа 2013 года № 199 "О некоторых вопросах государственного учреждения "Управление строительства, архитектуры и градостроительства Восточно-Казахстанской области" следующее изменение (с учетом изменений, внесенных постановлением от 21 сентября 2017 года № 242) и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Восточно-Казахстанской области"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Жумадилова Н.С.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строительства, архитектуры и градостроительства Восточно-Казахстанской области"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строительства, архитектуры и градостроительства Восточно-Казахстанской области" (далее – Управление) является государственным органом Республики Казахстан, осуществляющим руководство в сфере государственного регулирования строительной, архитектурной и градостроительной деятельности на территории области.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вступает в гражданско-правовые отношения от собственного имени.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070004, Республика Казахстан, Восточно-Казахстанская область, город Усть-Каменогорск, улица Казахстан, 27.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учредительным документом Управления.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местного бюджетов Восточно-Казахстанской области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полноценной среды обитания и жизнедеятельности человека, устойчивое развитие населенных пунктов и межселенных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политики по развитию строительной, архитектурной и градостроительной деятельности на территории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физических и юридических лиц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проектов генеральных планов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о строительстве, расширении, модернизации, реконструкции строений, зданий,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содействия в работе государственных органов архитектурно-строительного контроля и надзора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мониторинг намечаемых к строительству (реконструкции, расширению, модернизации, капитальному ремонту) объектов на подведомственной территории объектов и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работу районных (городов областного значения) акиматов, акимов районов в городе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ведение и наполнение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заказчиком по строительству, реконструкции и ремонту объектов областной коммунальной собственности и объектов социально-культурного назначения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государственное регулирование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архитектурной, градостроительной и строительной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взаимодействие и сотрудничество с государственными органами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согласование специальных технических условий при проектировании физическими и юридическими лицами объектов, имеющих специфические параметры (характеристики, свойства) по заданным габаритам, расчетной мощности, технологическим процессам, функциональному назначению, а также иным особым условиям, по которым в Республике Казахстан отсутствуют нормы.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Управления во всех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(негосударственных)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приказы и дает указания обязательные для всех работников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Управления,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исполнение требований законодательства Республики Казахстан о противодействии коррупции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Управлением, относится к коммунальной собственности Восточно-Казахстанской области.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