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c80a" w14:textId="8f7c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декабря 2022 года № 170.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Сауранского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8 783 603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2 073 118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6 626 298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9 039 306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272 729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255 704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Сауранского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Сауранского районного маслихата Туркестанской области от 22.05.2023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размеры субвенций, передаваемых из районного бюджета в бюджеты сельских округов, общей сумме 618 644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– 38 804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Жуйнек – 54 036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Карашык – 53 582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Орангай – 54 322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Иассы – 42 151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Ушкайык – 51 842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Ески Икан – 65 181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Жана Икан – 56 428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Шорнак – 56 484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Бабайкорган – 48 371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Майдантал – 42 154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Шага – 52 289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на 2024 год размеры субвенций 624 850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– 39 140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Жуйнек – 54 600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Карашык – 53 930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Орангай – 54 650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Иассы – 42 810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Ушкайык – 52 200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Ески Икан – 65 720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Жана Икан – 57 060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Шорнак – 57 420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Бабайкорган – 48 910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Майдантал – 42 500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Шага – 55 910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на 2025 год размеры субвенций 628 400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– 39 590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Жуйнек – 54 810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Карашык – 54 370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Орангай – 54 940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Иассы – 43 030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Ушкайык – 52 500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Ески Икан – 65 950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Жана Икан – 57 280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Шорнак – 57 640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Бабайкорган – 49 100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Майдантал – 42 960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Шага – 56 230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2023 год в сумме 37 586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Сауранского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