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6751" w14:textId="c526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28 декабря 2021 года № 11-96-VII "О бюджетах села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19 августа 2022 года № 16-143-VII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бюджетах села и сельских округов на 2022-2024 годы" от 28 декабря 2021 года № 11-96-VIІ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2022-2024 годы согласно приложениям 1, 2 и 3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183 034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2022-2024 годы согласно приложениям 4, 5 и 6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2022-2024 годы согласно приложениям 7, 8 и 9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855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2022-2024 годы согласно приложениям 10, 11 и 12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2022-2024 годы согласно приложениям 13, 14 и 15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514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2022-2024 годы согласно приложениям 16, 17 и 18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1 466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2022-2024 годы согласно приложениям 19, 20 и 21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111 153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3 242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2022-2024 годы согласно приложениям 22, 23 и 24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70 772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2022-2024 годы согласно приложениям 25, 26 и 27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94 647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2 774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2022-2024 годы согласно приложениям 28, 29 и 30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2022-2024 годы согласно приложениям 31, 32 и 33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3 286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2022-2024 годы согласно приложениям 34, 35 и 36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459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3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слово "Настоящее решение вводится в действие с 1 января 2021 года" заменить словом "Настоящее решение вводится в действие с 1 января 2022 года";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16-143-VII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16-143-VII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16-143-VII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16-143-VII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16-143-VII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16-143-VII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16-143-VII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16-143-VII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16-143-VII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16-143-VII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16-143-VII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16-143-VII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