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50b8" w14:textId="7235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Келесском районе на 2022-2023 годы</w:t>
      </w:r>
    </w:p>
    <w:p>
      <w:pPr>
        <w:spacing w:after="0"/>
        <w:ind w:left="0"/>
        <w:jc w:val="both"/>
      </w:pPr>
      <w:r>
        <w:rPr>
          <w:rFonts w:ascii="Times New Roman"/>
          <w:b w:val="false"/>
          <w:i w:val="false"/>
          <w:color w:val="000000"/>
          <w:sz w:val="28"/>
        </w:rPr>
        <w:t>Решение Келесского районного маслихата Туркестанской области от 28 декабря 2022 года № 22-188-VII</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Келесский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в Келесском районе на 2022-2023 годы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Келесского районного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решения маслихата направление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и правовых актов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Келесского районного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Келесского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"__"________2020 года №________</w:t>
            </w:r>
          </w:p>
        </w:tc>
      </w:tr>
    </w:tbl>
    <w:bookmarkStart w:name="z6" w:id="4"/>
    <w:p>
      <w:pPr>
        <w:spacing w:after="0"/>
        <w:ind w:left="0"/>
        <w:jc w:val="left"/>
      </w:pPr>
      <w:r>
        <w:rPr>
          <w:rFonts w:ascii="Times New Roman"/>
          <w:b/>
          <w:i w:val="false"/>
          <w:color w:val="000000"/>
        </w:rPr>
        <w:t xml:space="preserve"> План по управлению пастбищами и их использованию в Келесском районе на 2022-2023 годы</w:t>
      </w:r>
    </w:p>
    <w:bookmarkEnd w:id="4"/>
    <w:bookmarkStart w:name="z7"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Келесскому району на 2022-2023 годы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1736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5"/>
    <w:bookmarkStart w:name="z8"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содержит:</w:t>
      </w:r>
    </w:p>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Келесского района составляет 345129 гектаров. Совокупность всех сельскохозяйственных угодий 236049 гектаров, в том числе пашни 23906 гектаров, из них 20765 гектаров орошаемой пашни, 374 гектаров многолетних насаждений, залежь 2882 гектаров, сенокосных угодий нет и пастбищные земли 208499 гектаров и прочие угодий 388 гектаров.</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236049 гектаров;</w:t>
      </w:r>
    </w:p>
    <w:p>
      <w:pPr>
        <w:spacing w:after="0"/>
        <w:ind w:left="0"/>
        <w:jc w:val="both"/>
      </w:pPr>
      <w:r>
        <w:rPr>
          <w:rFonts w:ascii="Times New Roman"/>
          <w:b w:val="false"/>
          <w:i w:val="false"/>
          <w:color w:val="000000"/>
          <w:sz w:val="28"/>
        </w:rPr>
        <w:t>
      земли населенных пунктов 63759 гектаров;</w:t>
      </w:r>
    </w:p>
    <w:p>
      <w:pPr>
        <w:spacing w:after="0"/>
        <w:ind w:left="0"/>
        <w:jc w:val="both"/>
      </w:pPr>
      <w:r>
        <w:rPr>
          <w:rFonts w:ascii="Times New Roman"/>
          <w:b w:val="false"/>
          <w:i w:val="false"/>
          <w:color w:val="000000"/>
          <w:sz w:val="28"/>
        </w:rPr>
        <w:t>
      земли промышленности, транспорта, связи, обороны и иного несельскохозяйственного назначения 1624 гектаров;</w:t>
      </w:r>
    </w:p>
    <w:p>
      <w:pPr>
        <w:spacing w:after="0"/>
        <w:ind w:left="0"/>
        <w:jc w:val="both"/>
      </w:pPr>
      <w:r>
        <w:rPr>
          <w:rFonts w:ascii="Times New Roman"/>
          <w:b w:val="false"/>
          <w:i w:val="false"/>
          <w:color w:val="000000"/>
          <w:sz w:val="28"/>
        </w:rPr>
        <w:t>
      земли особо охраняемых природных территорий 2906 гектаров;</w:t>
      </w:r>
    </w:p>
    <w:p>
      <w:pPr>
        <w:spacing w:after="0"/>
        <w:ind w:left="0"/>
        <w:jc w:val="both"/>
      </w:pPr>
      <w:r>
        <w:rPr>
          <w:rFonts w:ascii="Times New Roman"/>
          <w:b w:val="false"/>
          <w:i w:val="false"/>
          <w:color w:val="000000"/>
          <w:sz w:val="28"/>
        </w:rPr>
        <w:t>
      земли водного фонда 952 гектаров;</w:t>
      </w:r>
    </w:p>
    <w:p>
      <w:pPr>
        <w:spacing w:after="0"/>
        <w:ind w:left="0"/>
        <w:jc w:val="both"/>
      </w:pPr>
      <w:r>
        <w:rPr>
          <w:rFonts w:ascii="Times New Roman"/>
          <w:b w:val="false"/>
          <w:i w:val="false"/>
          <w:color w:val="000000"/>
          <w:sz w:val="28"/>
        </w:rPr>
        <w:t>
      Земли запаса 39839 гектаров;</w:t>
      </w:r>
    </w:p>
    <w:p>
      <w:pPr>
        <w:spacing w:after="0"/>
        <w:ind w:left="0"/>
        <w:jc w:val="both"/>
      </w:pPr>
      <w:r>
        <w:rPr>
          <w:rFonts w:ascii="Times New Roman"/>
          <w:b w:val="false"/>
          <w:i w:val="false"/>
          <w:color w:val="000000"/>
          <w:sz w:val="28"/>
        </w:rPr>
        <w:t>
      По административно-территориальному делению в Келесском районе имеются 11 сельских округов, 1 село и 83 сельских населенных пунктов.</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Природа</w:t>
      </w:r>
    </w:p>
    <w:p>
      <w:pPr>
        <w:spacing w:after="0"/>
        <w:ind w:left="0"/>
        <w:jc w:val="both"/>
      </w:pPr>
      <w:r>
        <w:rPr>
          <w:rFonts w:ascii="Times New Roman"/>
          <w:b w:val="false"/>
          <w:i w:val="false"/>
          <w:color w:val="000000"/>
          <w:sz w:val="28"/>
        </w:rPr>
        <w:t>
      2. Климат</w:t>
      </w:r>
    </w:p>
    <w:p>
      <w:pPr>
        <w:spacing w:after="0"/>
        <w:ind w:left="0"/>
        <w:jc w:val="both"/>
      </w:pPr>
      <w:r>
        <w:rPr>
          <w:rFonts w:ascii="Times New Roman"/>
          <w:b w:val="false"/>
          <w:i w:val="false"/>
          <w:color w:val="000000"/>
          <w:sz w:val="28"/>
        </w:rPr>
        <w:t>
      3. Гидрография</w:t>
      </w:r>
    </w:p>
    <w:p>
      <w:pPr>
        <w:spacing w:after="0"/>
        <w:ind w:left="0"/>
        <w:jc w:val="both"/>
      </w:pPr>
      <w:r>
        <w:rPr>
          <w:rFonts w:ascii="Times New Roman"/>
          <w:b w:val="false"/>
          <w:i w:val="false"/>
          <w:color w:val="000000"/>
          <w:sz w:val="28"/>
        </w:rPr>
        <w:t>
      4. Сельское хозяйство</w:t>
      </w:r>
    </w:p>
    <w:p>
      <w:pPr>
        <w:spacing w:after="0"/>
        <w:ind w:left="0"/>
        <w:jc w:val="both"/>
      </w:pPr>
      <w:r>
        <w:rPr>
          <w:rFonts w:ascii="Times New Roman"/>
          <w:b w:val="false"/>
          <w:i w:val="false"/>
          <w:color w:val="000000"/>
          <w:sz w:val="28"/>
        </w:rPr>
        <w:t>
      Природа:</w:t>
      </w:r>
    </w:p>
    <w:p>
      <w:pPr>
        <w:spacing w:after="0"/>
        <w:ind w:left="0"/>
        <w:jc w:val="both"/>
      </w:pPr>
      <w:r>
        <w:rPr>
          <w:rFonts w:ascii="Times New Roman"/>
          <w:b w:val="false"/>
          <w:i w:val="false"/>
          <w:color w:val="000000"/>
          <w:sz w:val="28"/>
        </w:rPr>
        <w:t>
      Наибольшая часть территорий Келесского района представлена предгорной равниной. В недрах находятся пески, глины и лечебные минеральные воды. На юго-востоке района протекает река Келес и Куркелес. Рельеф Келесского района состоит из возвышенностей и равниной, постепенно снижается на запад и юго - запад до 240-400 метров над уровнем моря. На Востоке эти возвышенности поднимаются до 600-800 метров.</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Климат Келесского района континентальный, зима мягкая, лето сухое малооблачное, устойчиво жаркое, знойное. Среднегодовое количество осадков составляет 80-300 мм. Большинство осадков приходится на весенние месяцы. Среднегодовая температура в январе составляет 2-3 градуса, а в июле + 34 + 38 градусов, иногда в пустынных районах достигают + 40 + 45 С.</w:t>
      </w:r>
    </w:p>
    <w:p>
      <w:pPr>
        <w:spacing w:after="0"/>
        <w:ind w:left="0"/>
        <w:jc w:val="both"/>
      </w:pPr>
      <w:r>
        <w:rPr>
          <w:rFonts w:ascii="Times New Roman"/>
          <w:b w:val="false"/>
          <w:i w:val="false"/>
          <w:color w:val="000000"/>
          <w:sz w:val="28"/>
        </w:rPr>
        <w:t xml:space="preserve">
       Территория района расположена в полупустынной и горнолыжной зоне в зависимости от природных погодных условий. Основными сельскохозяйственными культурами являются пшеница, капуста, свекла, редиска, чеснок, картофель, морковь, лук и огород, виноград, а также динамично развиты тепличные хозяйства. </w:t>
      </w:r>
    </w:p>
    <w:p>
      <w:pPr>
        <w:spacing w:after="0"/>
        <w:ind w:left="0"/>
        <w:jc w:val="both"/>
      </w:pPr>
      <w:r>
        <w:rPr>
          <w:rFonts w:ascii="Times New Roman"/>
          <w:b w:val="false"/>
          <w:i w:val="false"/>
          <w:color w:val="000000"/>
          <w:sz w:val="28"/>
        </w:rPr>
        <w:t>
      Гидрография:</w:t>
      </w:r>
    </w:p>
    <w:p>
      <w:pPr>
        <w:spacing w:after="0"/>
        <w:ind w:left="0"/>
        <w:jc w:val="both"/>
      </w:pPr>
      <w:r>
        <w:rPr>
          <w:rFonts w:ascii="Times New Roman"/>
          <w:b w:val="false"/>
          <w:i w:val="false"/>
          <w:color w:val="000000"/>
          <w:sz w:val="28"/>
        </w:rPr>
        <w:t>
      Водный фонд района состоит из поверхностных и подземных вод. В Келесском районе 147 водных объектов, общей протяженностью 641,3 километров, водоохранная полоса 834,75 га, 144 коллекторов, протяженностью 393,6 километров, водоохранная полоса 593,6 га. Через эти водные сооружения орошаются земли района обеспечиваются сточной водой. По территории района протекают реки Келес и Куркелес.</w:t>
      </w:r>
    </w:p>
    <w:p>
      <w:pPr>
        <w:spacing w:after="0"/>
        <w:ind w:left="0"/>
        <w:jc w:val="both"/>
      </w:pPr>
      <w:r>
        <w:rPr>
          <w:rFonts w:ascii="Times New Roman"/>
          <w:b w:val="false"/>
          <w:i w:val="false"/>
          <w:color w:val="000000"/>
          <w:sz w:val="28"/>
        </w:rPr>
        <w:t>
      Длина реки Келес составляет 241 километр, в том числе с территории района проходит 55 км. По западному склону Каржантау берет начало с горы Казыгурт и вливается в Шардаринское водохранилище, в реку Келес вливаются около 10 коллекторов. Количество прилегающих к реке сельских округов 6, общее количество плотин 6. Через реки Келес орошается 30 тысяч гектаров пашни.</w:t>
      </w:r>
    </w:p>
    <w:p>
      <w:pPr>
        <w:spacing w:after="0"/>
        <w:ind w:left="0"/>
        <w:jc w:val="both"/>
      </w:pPr>
      <w:r>
        <w:rPr>
          <w:rFonts w:ascii="Times New Roman"/>
          <w:b w:val="false"/>
          <w:i w:val="false"/>
          <w:color w:val="000000"/>
          <w:sz w:val="28"/>
        </w:rPr>
        <w:t>
      Река Куркелес протяженностью 95 км, в том числе на территории района проходит 83 км. Начиная с территории сельского округа Куркелес Сарыагашского района, пересекая с территории сельского округа Тегисшил, Келесского района сельские округа Биртилек, Ошакты и Бирлик впадают в реку Сырдарья. В реку Куркелес впадает около 8 водотоков. Количество сельских округов, прилегающих к реке 5. Через реки Куркелес орошается 18 тысяч гектаров пашни.</w:t>
      </w:r>
    </w:p>
    <w:p>
      <w:pPr>
        <w:spacing w:after="0"/>
        <w:ind w:left="0"/>
        <w:jc w:val="both"/>
      </w:pPr>
      <w:r>
        <w:rPr>
          <w:rFonts w:ascii="Times New Roman"/>
          <w:b w:val="false"/>
          <w:i w:val="false"/>
          <w:color w:val="000000"/>
          <w:sz w:val="28"/>
        </w:rPr>
        <w:t>
      Земледелие хорошо развито в долинах рек Келес и Куркелес и равнине между реками. Также на территории района имеются такие крупные каналы, как Шошым, Ошакты, Бесабдал, Оймауыт, Боз су, Ащысай и водохранилище Акылбексай. Через эти каналы будут обеспечены водой посевные площади.</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Совокупность всех сельскохозяйственных угодий составляет 236049 гектаров, в том числе пашни 23906 гектаров, из них орошаемые 20765 гектаров, 374 гектаров многолетних насаждений, сенокосных угодий нет и пастбищ 208499 гектаров.</w:t>
      </w:r>
    </w:p>
    <w:p>
      <w:pPr>
        <w:spacing w:after="0"/>
        <w:ind w:left="0"/>
        <w:jc w:val="both"/>
      </w:pPr>
      <w:r>
        <w:rPr>
          <w:rFonts w:ascii="Times New Roman"/>
          <w:b w:val="false"/>
          <w:i w:val="false"/>
          <w:color w:val="000000"/>
          <w:sz w:val="28"/>
        </w:rPr>
        <w:t xml:space="preserve">
      Всего в районе начитывается 322 голов верблюдов, 22254 голов лошадей, 63959 голов крупного рогатого скота и 369724 голов мелкого рогатого скота. </w:t>
      </w:r>
    </w:p>
    <w:p>
      <w:pPr>
        <w:spacing w:after="0"/>
        <w:ind w:left="0"/>
        <w:jc w:val="both"/>
      </w:pPr>
      <w:r>
        <w:rPr>
          <w:rFonts w:ascii="Times New Roman"/>
          <w:b w:val="false"/>
          <w:i w:val="false"/>
          <w:color w:val="000000"/>
          <w:sz w:val="28"/>
        </w:rPr>
        <w:t>
      Сведения о количестве поголовья скота, имеющихся площадей природных пастбищ и требуемых площадей природных пастбищ в разрезе сельских округов Келесского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Биртилек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Жузимдик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природных пастбищ,</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природных пастбищ</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342896</w:t>
            </w:r>
          </w:p>
        </w:tc>
      </w:tr>
    </w:tbl>
    <w:p>
      <w:pPr>
        <w:spacing w:after="0"/>
        <w:ind w:left="0"/>
        <w:jc w:val="both"/>
      </w:pPr>
      <w:r>
        <w:rPr>
          <w:rFonts w:ascii="Times New Roman"/>
          <w:b w:val="false"/>
          <w:i w:val="false"/>
          <w:color w:val="000000"/>
          <w:sz w:val="28"/>
        </w:rPr>
        <w:t>
      Уровень обеспеченности скота в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и площадь требуемых пастбищных угодий,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и необходимой пастбищ в районе,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453752,2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-165670,2</w:t>
            </w:r>
          </w:p>
        </w:tc>
      </w:tr>
    </w:tbl>
    <w:p>
      <w:pPr>
        <w:spacing w:after="0"/>
        <w:ind w:left="0"/>
        <w:jc w:val="both"/>
      </w:pPr>
      <w:r>
        <w:rPr>
          <w:rFonts w:ascii="Times New Roman"/>
          <w:b w:val="false"/>
          <w:i w:val="false"/>
          <w:color w:val="000000"/>
          <w:sz w:val="28"/>
        </w:rPr>
        <w:t>
      Сведения о ветеринарно-санитарных помещениях, обслуживающие домашних животных: ветеринарные станции - 11, места для купания мелких рогатых скотов - 21, пункты искусственного осеменения - 7, биотермические ямы - 9.</w:t>
      </w:r>
    </w:p>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Биртилек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Жузимдик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Средняя урожайность пастбищ на сухую массу 5,3 центнер/гектар, кормовая единица 3,1 центнер/гектар.</w:t>
      </w:r>
    </w:p>
    <w:p>
      <w:pPr>
        <w:spacing w:after="0"/>
        <w:ind w:left="0"/>
        <w:jc w:val="both"/>
      </w:pPr>
      <w:r>
        <w:rPr>
          <w:rFonts w:ascii="Times New Roman"/>
          <w:b w:val="false"/>
          <w:i w:val="false"/>
          <w:color w:val="000000"/>
          <w:sz w:val="28"/>
        </w:rPr>
        <w:t>
      Оценка массивной урожайности природно-кормовых угодий и кормовых единиц (центнер/гектар).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использование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p>
          <w:p>
            <w:pPr>
              <w:spacing w:after="20"/>
              <w:ind w:left="20"/>
              <w:jc w:val="both"/>
            </w:pPr>
            <w:r>
              <w:rPr>
                <w:rFonts w:ascii="Times New Roman"/>
                <w:b w:val="false"/>
                <w:i w:val="false"/>
                <w:color w:val="000000"/>
                <w:sz w:val="20"/>
              </w:rPr>
              <w:t>
Осенне- летнее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весеннее- осеннее</w:t>
            </w:r>
          </w:p>
        </w:tc>
      </w:tr>
    </w:tbl>
    <w:p>
      <w:pPr>
        <w:spacing w:after="0"/>
        <w:ind w:left="0"/>
        <w:jc w:val="both"/>
      </w:pPr>
      <w:r>
        <w:rPr>
          <w:rFonts w:ascii="Times New Roman"/>
          <w:b w:val="false"/>
          <w:i w:val="false"/>
          <w:color w:val="000000"/>
          <w:sz w:val="28"/>
        </w:rPr>
        <w:t>
      Поток корма оценивается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использования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 (объем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xml:space="preserve">
      Общая площадь пастбищ в Келесском районе составляет 208499 гектаров, согласно </w:t>
      </w:r>
      <w:r>
        <w:rPr>
          <w:rFonts w:ascii="Times New Roman"/>
          <w:b w:val="false"/>
          <w:i w:val="false"/>
          <w:color w:val="000000"/>
          <w:sz w:val="28"/>
        </w:rPr>
        <w:t>приказу</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допустимых норм загрузки общей площади пастбищ" с учетом пастбищ на поголовье скота в общей сложности необходимо 165670,2 гектаров пастбищных земель.</w:t>
      </w:r>
    </w:p>
    <w:p>
      <w:pPr>
        <w:spacing w:after="0"/>
        <w:ind w:left="0"/>
        <w:jc w:val="both"/>
      </w:pPr>
      <w:r>
        <w:rPr>
          <w:rFonts w:ascii="Times New Roman"/>
          <w:b w:val="false"/>
          <w:i w:val="false"/>
          <w:color w:val="000000"/>
          <w:sz w:val="28"/>
        </w:rPr>
        <w:t>
      В общей сложности по району 456259 голов скота (63959 голов КРС, 369724 лошадей, 369724 голов МРС, 322 верблюдов) используют 288082 га пастбищ, из них 42297 голов (11894 голов КРС, 3575 лошадей, 26828 голов МРС) содержатся в неволе.</w:t>
      </w:r>
    </w:p>
    <w:p>
      <w:pPr>
        <w:spacing w:after="0"/>
        <w:ind w:left="0"/>
        <w:jc w:val="both"/>
      </w:pPr>
      <w:r>
        <w:rPr>
          <w:rFonts w:ascii="Times New Roman"/>
          <w:b w:val="false"/>
          <w:i w:val="false"/>
          <w:color w:val="000000"/>
          <w:sz w:val="28"/>
        </w:rPr>
        <w:t>
      На основании вышеизложенного, на 414284 голов сельскохозяйственных животных в Келесском районе не хватает пастбищных угодий общей площадью – 165670,2 гектаров.</w:t>
      </w:r>
    </w:p>
    <w:p>
      <w:pPr>
        <w:spacing w:after="0"/>
        <w:ind w:left="0"/>
        <w:jc w:val="both"/>
      </w:pPr>
      <w:r>
        <w:rPr>
          <w:rFonts w:ascii="Times New Roman"/>
          <w:b w:val="false"/>
          <w:i w:val="false"/>
          <w:color w:val="000000"/>
          <w:sz w:val="28"/>
        </w:rPr>
        <w:t>
      Для решения проблемы дефицита пастбищ в Келесском районе, нужно перевести животноводство из пастбищной системы в систему содержание скота без пастбищ (заготовка, откорма) и уменьшить нагрузку на пастбища.</w:t>
      </w:r>
    </w:p>
    <w:p>
      <w:pPr>
        <w:spacing w:after="0"/>
        <w:ind w:left="0"/>
        <w:jc w:val="both"/>
      </w:pPr>
      <w:r>
        <w:rPr>
          <w:rFonts w:ascii="Times New Roman"/>
          <w:b w:val="false"/>
          <w:i w:val="false"/>
          <w:color w:val="000000"/>
          <w:sz w:val="28"/>
        </w:rPr>
        <w:t>
      Предложение</w:t>
      </w:r>
    </w:p>
    <w:p>
      <w:pPr>
        <w:spacing w:after="0"/>
        <w:ind w:left="0"/>
        <w:jc w:val="both"/>
      </w:pPr>
      <w:r>
        <w:rPr>
          <w:rFonts w:ascii="Times New Roman"/>
          <w:b w:val="false"/>
          <w:i w:val="false"/>
          <w:color w:val="000000"/>
          <w:sz w:val="28"/>
        </w:rPr>
        <w:t xml:space="preserve">
      Рекомендуется пересчитать максимальный объем пастбищ установленный для скота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от 14 апреля 2015 года № 3-3/332 "Об утверждении предельно допустимых норм загрузки общей площади пастбищ" в зависимости от места проживания.</w:t>
      </w:r>
    </w:p>
    <w:bookmarkStart w:name="z10" w:id="7"/>
    <w:p>
      <w:pPr>
        <w:spacing w:after="0"/>
        <w:ind w:left="0"/>
        <w:jc w:val="both"/>
      </w:pPr>
      <w:r>
        <w:rPr>
          <w:rFonts w:ascii="Times New Roman"/>
          <w:b w:val="false"/>
          <w:i w:val="false"/>
          <w:color w:val="000000"/>
          <w:sz w:val="28"/>
        </w:rPr>
        <w:t>
      В приложении содержатся данные, схемы и карты по сельским округам.</w:t>
      </w:r>
    </w:p>
    <w:bookmarkEnd w:id="7"/>
    <w:bookmarkStart w:name="z11" w:id="8"/>
    <w:p>
      <w:pPr>
        <w:spacing w:after="0"/>
        <w:ind w:left="0"/>
        <w:jc w:val="both"/>
      </w:pPr>
      <w:r>
        <w:rPr>
          <w:rFonts w:ascii="Times New Roman"/>
          <w:b w:val="false"/>
          <w:i w:val="false"/>
          <w:color w:val="000000"/>
          <w:sz w:val="28"/>
        </w:rPr>
        <w:t xml:space="preserve">
      Приложение 1 – сельский округ Актобе </w:t>
      </w:r>
    </w:p>
    <w:bookmarkEnd w:id="8"/>
    <w:bookmarkStart w:name="z12" w:id="9"/>
    <w:p>
      <w:pPr>
        <w:spacing w:after="0"/>
        <w:ind w:left="0"/>
        <w:jc w:val="both"/>
      </w:pPr>
      <w:r>
        <w:rPr>
          <w:rFonts w:ascii="Times New Roman"/>
          <w:b w:val="false"/>
          <w:i w:val="false"/>
          <w:color w:val="000000"/>
          <w:sz w:val="28"/>
        </w:rPr>
        <w:t>
      Приложение 2 –сельский округ Алпамыс батыр</w:t>
      </w:r>
    </w:p>
    <w:bookmarkEnd w:id="9"/>
    <w:bookmarkStart w:name="z13" w:id="10"/>
    <w:p>
      <w:pPr>
        <w:spacing w:after="0"/>
        <w:ind w:left="0"/>
        <w:jc w:val="both"/>
      </w:pPr>
      <w:r>
        <w:rPr>
          <w:rFonts w:ascii="Times New Roman"/>
          <w:b w:val="false"/>
          <w:i w:val="false"/>
          <w:color w:val="000000"/>
          <w:sz w:val="28"/>
        </w:rPr>
        <w:t xml:space="preserve">
      Приложение 3 – сельский округ Бирлик </w:t>
      </w:r>
    </w:p>
    <w:bookmarkEnd w:id="10"/>
    <w:bookmarkStart w:name="z14" w:id="11"/>
    <w:p>
      <w:pPr>
        <w:spacing w:after="0"/>
        <w:ind w:left="0"/>
        <w:jc w:val="both"/>
      </w:pPr>
      <w:r>
        <w:rPr>
          <w:rFonts w:ascii="Times New Roman"/>
          <w:b w:val="false"/>
          <w:i w:val="false"/>
          <w:color w:val="000000"/>
          <w:sz w:val="28"/>
        </w:rPr>
        <w:t>
      Приложение 4 – сельский округ Биртилек</w:t>
      </w:r>
    </w:p>
    <w:bookmarkEnd w:id="11"/>
    <w:bookmarkStart w:name="z15" w:id="12"/>
    <w:p>
      <w:pPr>
        <w:spacing w:after="0"/>
        <w:ind w:left="0"/>
        <w:jc w:val="both"/>
      </w:pPr>
      <w:r>
        <w:rPr>
          <w:rFonts w:ascii="Times New Roman"/>
          <w:b w:val="false"/>
          <w:i w:val="false"/>
          <w:color w:val="000000"/>
          <w:sz w:val="28"/>
        </w:rPr>
        <w:t>
      Приложение 5 – сельский округ Бозай</w:t>
      </w:r>
    </w:p>
    <w:bookmarkEnd w:id="12"/>
    <w:bookmarkStart w:name="z16" w:id="13"/>
    <w:p>
      <w:pPr>
        <w:spacing w:after="0"/>
        <w:ind w:left="0"/>
        <w:jc w:val="both"/>
      </w:pPr>
      <w:r>
        <w:rPr>
          <w:rFonts w:ascii="Times New Roman"/>
          <w:b w:val="false"/>
          <w:i w:val="false"/>
          <w:color w:val="000000"/>
          <w:sz w:val="28"/>
        </w:rPr>
        <w:t>
      Приложение 6 – сельский округ Жузимдик</w:t>
      </w:r>
    </w:p>
    <w:bookmarkEnd w:id="13"/>
    <w:bookmarkStart w:name="z17" w:id="14"/>
    <w:p>
      <w:pPr>
        <w:spacing w:after="0"/>
        <w:ind w:left="0"/>
        <w:jc w:val="both"/>
      </w:pPr>
      <w:r>
        <w:rPr>
          <w:rFonts w:ascii="Times New Roman"/>
          <w:b w:val="false"/>
          <w:i w:val="false"/>
          <w:color w:val="000000"/>
          <w:sz w:val="28"/>
        </w:rPr>
        <w:t>
      Приложение 7 – сельский округ Бирлесу</w:t>
      </w:r>
    </w:p>
    <w:bookmarkEnd w:id="14"/>
    <w:bookmarkStart w:name="z18" w:id="15"/>
    <w:p>
      <w:pPr>
        <w:spacing w:after="0"/>
        <w:ind w:left="0"/>
        <w:jc w:val="both"/>
      </w:pPr>
      <w:r>
        <w:rPr>
          <w:rFonts w:ascii="Times New Roman"/>
          <w:b w:val="false"/>
          <w:i w:val="false"/>
          <w:color w:val="000000"/>
          <w:sz w:val="28"/>
        </w:rPr>
        <w:t>
      Приложение 9 – сельский округ Ошакты</w:t>
      </w:r>
    </w:p>
    <w:bookmarkEnd w:id="15"/>
    <w:bookmarkStart w:name="z19" w:id="16"/>
    <w:p>
      <w:pPr>
        <w:spacing w:after="0"/>
        <w:ind w:left="0"/>
        <w:jc w:val="both"/>
      </w:pPr>
      <w:r>
        <w:rPr>
          <w:rFonts w:ascii="Times New Roman"/>
          <w:b w:val="false"/>
          <w:i w:val="false"/>
          <w:color w:val="000000"/>
          <w:sz w:val="28"/>
        </w:rPr>
        <w:t>
      Приложение 10 – сельский округ Кошкарата</w:t>
      </w:r>
    </w:p>
    <w:bookmarkEnd w:id="16"/>
    <w:bookmarkStart w:name="z20" w:id="17"/>
    <w:p>
      <w:pPr>
        <w:spacing w:after="0"/>
        <w:ind w:left="0"/>
        <w:jc w:val="both"/>
      </w:pPr>
      <w:r>
        <w:rPr>
          <w:rFonts w:ascii="Times New Roman"/>
          <w:b w:val="false"/>
          <w:i w:val="false"/>
          <w:color w:val="000000"/>
          <w:sz w:val="28"/>
        </w:rPr>
        <w:t>
      Приложение 11 – сельский округ Ушкын</w:t>
      </w:r>
    </w:p>
    <w:bookmarkEnd w:id="17"/>
    <w:bookmarkStart w:name="z21" w:id="18"/>
    <w:p>
      <w:pPr>
        <w:spacing w:after="0"/>
        <w:ind w:left="0"/>
        <w:jc w:val="both"/>
      </w:pPr>
      <w:r>
        <w:rPr>
          <w:rFonts w:ascii="Times New Roman"/>
          <w:b w:val="false"/>
          <w:i w:val="false"/>
          <w:color w:val="000000"/>
          <w:sz w:val="28"/>
        </w:rPr>
        <w:t>
      1. Сельский округ Актобе</w:t>
      </w:r>
    </w:p>
    <w:bookmarkEnd w:id="18"/>
    <w:p>
      <w:pPr>
        <w:spacing w:after="0"/>
        <w:ind w:left="0"/>
        <w:jc w:val="both"/>
      </w:pPr>
      <w:r>
        <w:rPr>
          <w:rFonts w:ascii="Times New Roman"/>
          <w:b w:val="false"/>
          <w:i w:val="false"/>
          <w:color w:val="000000"/>
          <w:sz w:val="28"/>
        </w:rPr>
        <w:t>
      Центр-село Кызыласкер.</w:t>
      </w:r>
    </w:p>
    <w:p>
      <w:pPr>
        <w:spacing w:after="0"/>
        <w:ind w:left="0"/>
        <w:jc w:val="both"/>
      </w:pPr>
      <w:r>
        <w:rPr>
          <w:rFonts w:ascii="Times New Roman"/>
          <w:b w:val="false"/>
          <w:i w:val="false"/>
          <w:color w:val="000000"/>
          <w:sz w:val="28"/>
        </w:rPr>
        <w:t>
      Населенные пункты-Жуантобе, М.Горкий, Жана дауир, Ынтымак, Когерту, Кызыласкер, Акжар, Каратобе, Кокбулак, Г.Муратбаев, Кияжол, Куйган, Бозсу, Ескикорган.</w:t>
      </w:r>
    </w:p>
    <w:p>
      <w:pPr>
        <w:spacing w:after="0"/>
        <w:ind w:left="0"/>
        <w:jc w:val="both"/>
      </w:pPr>
      <w:r>
        <w:rPr>
          <w:rFonts w:ascii="Times New Roman"/>
          <w:b w:val="false"/>
          <w:i w:val="false"/>
          <w:color w:val="000000"/>
          <w:sz w:val="28"/>
        </w:rPr>
        <w:t>
      Количество населения-24508 человек.</w:t>
      </w:r>
    </w:p>
    <w:p>
      <w:pPr>
        <w:spacing w:after="0"/>
        <w:ind w:left="0"/>
        <w:jc w:val="both"/>
      </w:pPr>
      <w:r>
        <w:rPr>
          <w:rFonts w:ascii="Times New Roman"/>
          <w:b w:val="false"/>
          <w:i w:val="false"/>
          <w:color w:val="000000"/>
          <w:sz w:val="28"/>
        </w:rPr>
        <w:t>
      Общая площадь округа-15471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земли-13107 гектаров;</w:t>
      </w:r>
    </w:p>
    <w:p>
      <w:pPr>
        <w:spacing w:after="0"/>
        <w:ind w:left="0"/>
        <w:jc w:val="both"/>
      </w:pPr>
      <w:r>
        <w:rPr>
          <w:rFonts w:ascii="Times New Roman"/>
          <w:b w:val="false"/>
          <w:i w:val="false"/>
          <w:color w:val="000000"/>
          <w:sz w:val="28"/>
        </w:rPr>
        <w:t>
      общие пахотные земли-3596 гектаров;</w:t>
      </w:r>
    </w:p>
    <w:p>
      <w:pPr>
        <w:spacing w:after="0"/>
        <w:ind w:left="0"/>
        <w:jc w:val="both"/>
      </w:pPr>
      <w:r>
        <w:rPr>
          <w:rFonts w:ascii="Times New Roman"/>
          <w:b w:val="false"/>
          <w:i w:val="false"/>
          <w:color w:val="000000"/>
          <w:sz w:val="28"/>
        </w:rPr>
        <w:t>
      пастбищные земли-9454 гектаров;</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Жуантобе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Жанадауир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Кызыласкер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Г.Муратбаев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Кияжол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Куйган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Ескикорган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Жуантобе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Жанадауир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Кызыласкер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Г.Муратбаев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Кияжол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Куйган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Ескикорган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Жуантобе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Жанадауир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Когерту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Кызыласкер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Кокбулак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Г.Муратбаев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Кияжол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Куйган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Бозсу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Ескикорган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77042,4</w:t>
            </w:r>
          </w:p>
        </w:tc>
      </w:tr>
    </w:tbl>
    <w:p>
      <w:pPr>
        <w:spacing w:after="0"/>
        <w:ind w:left="0"/>
        <w:jc w:val="left"/>
      </w:pPr>
      <w:r>
        <w:br/>
      </w:r>
    </w:p>
    <w:p>
      <w:pPr>
        <w:spacing w:after="0"/>
        <w:ind w:left="0"/>
        <w:jc w:val="both"/>
      </w:pPr>
      <w:r>
        <w:drawing>
          <wp:inline distT="0" distB="0" distL="0" distR="0">
            <wp:extent cx="73279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787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29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2. Сельский округ Алпамыс батыр.</w:t>
      </w:r>
    </w:p>
    <w:bookmarkEnd w:id="19"/>
    <w:p>
      <w:pPr>
        <w:spacing w:after="0"/>
        <w:ind w:left="0"/>
        <w:jc w:val="both"/>
      </w:pPr>
      <w:r>
        <w:rPr>
          <w:rFonts w:ascii="Times New Roman"/>
          <w:b w:val="false"/>
          <w:i w:val="false"/>
          <w:color w:val="000000"/>
          <w:sz w:val="28"/>
        </w:rPr>
        <w:t>
      Центр - село Акжол.</w:t>
      </w:r>
    </w:p>
    <w:p>
      <w:pPr>
        <w:spacing w:after="0"/>
        <w:ind w:left="0"/>
        <w:jc w:val="both"/>
      </w:pPr>
      <w:r>
        <w:rPr>
          <w:rFonts w:ascii="Times New Roman"/>
          <w:b w:val="false"/>
          <w:i w:val="false"/>
          <w:color w:val="000000"/>
          <w:sz w:val="28"/>
        </w:rPr>
        <w:t>
      Населенные пункты - Акжол, Кауыншы.</w:t>
      </w:r>
    </w:p>
    <w:p>
      <w:pPr>
        <w:spacing w:after="0"/>
        <w:ind w:left="0"/>
        <w:jc w:val="both"/>
      </w:pPr>
      <w:r>
        <w:rPr>
          <w:rFonts w:ascii="Times New Roman"/>
          <w:b w:val="false"/>
          <w:i w:val="false"/>
          <w:color w:val="000000"/>
          <w:sz w:val="28"/>
        </w:rPr>
        <w:t>
      Количество населения - 6333 человек.</w:t>
      </w:r>
    </w:p>
    <w:p>
      <w:pPr>
        <w:spacing w:after="0"/>
        <w:ind w:left="0"/>
        <w:jc w:val="both"/>
      </w:pPr>
      <w:r>
        <w:rPr>
          <w:rFonts w:ascii="Times New Roman"/>
          <w:b w:val="false"/>
          <w:i w:val="false"/>
          <w:color w:val="000000"/>
          <w:sz w:val="28"/>
        </w:rPr>
        <w:t>
      Общая площадь округа – 3171,25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- 1114 гектар;</w:t>
      </w:r>
    </w:p>
    <w:p>
      <w:pPr>
        <w:spacing w:after="0"/>
        <w:ind w:left="0"/>
        <w:jc w:val="both"/>
      </w:pPr>
      <w:r>
        <w:rPr>
          <w:rFonts w:ascii="Times New Roman"/>
          <w:b w:val="false"/>
          <w:i w:val="false"/>
          <w:color w:val="000000"/>
          <w:sz w:val="28"/>
        </w:rPr>
        <w:t>
      общие пахотные земли - 1070 гектар;</w:t>
      </w:r>
    </w:p>
    <w:p>
      <w:pPr>
        <w:spacing w:after="0"/>
        <w:ind w:left="0"/>
        <w:jc w:val="both"/>
      </w:pPr>
      <w:r>
        <w:rPr>
          <w:rFonts w:ascii="Times New Roman"/>
          <w:b w:val="false"/>
          <w:i w:val="false"/>
          <w:color w:val="000000"/>
          <w:sz w:val="28"/>
        </w:rPr>
        <w:t>
      пастбищные земли - 1029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Кауыншы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Кауыншы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Кауыншы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bl>
    <w:p>
      <w:pPr>
        <w:spacing w:after="0"/>
        <w:ind w:left="0"/>
        <w:jc w:val="left"/>
      </w:pPr>
      <w:r>
        <w:br/>
      </w:r>
    </w:p>
    <w:p>
      <w:pPr>
        <w:spacing w:after="0"/>
        <w:ind w:left="0"/>
        <w:jc w:val="both"/>
      </w:pPr>
      <w:r>
        <w:drawing>
          <wp:inline distT="0" distB="0" distL="0" distR="0">
            <wp:extent cx="74168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168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803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041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914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073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3. Сельский округ Бирлик.</w:t>
      </w:r>
    </w:p>
    <w:bookmarkEnd w:id="20"/>
    <w:p>
      <w:pPr>
        <w:spacing w:after="0"/>
        <w:ind w:left="0"/>
        <w:jc w:val="both"/>
      </w:pPr>
      <w:r>
        <w:rPr>
          <w:rFonts w:ascii="Times New Roman"/>
          <w:b w:val="false"/>
          <w:i w:val="false"/>
          <w:color w:val="000000"/>
          <w:sz w:val="28"/>
        </w:rPr>
        <w:t>
      Центр - село Бирлик.</w:t>
      </w:r>
    </w:p>
    <w:p>
      <w:pPr>
        <w:spacing w:after="0"/>
        <w:ind w:left="0"/>
        <w:jc w:val="both"/>
      </w:pPr>
      <w:r>
        <w:rPr>
          <w:rFonts w:ascii="Times New Roman"/>
          <w:b w:val="false"/>
          <w:i w:val="false"/>
          <w:color w:val="000000"/>
          <w:sz w:val="28"/>
        </w:rPr>
        <w:t>
      Населенные пункты - Бирлик, Жанатиршилик, Косоткел, Коммунизм (Ашысай), Курозек, Мадениет, Ушагаш.</w:t>
      </w:r>
    </w:p>
    <w:p>
      <w:pPr>
        <w:spacing w:after="0"/>
        <w:ind w:left="0"/>
        <w:jc w:val="both"/>
      </w:pPr>
      <w:r>
        <w:rPr>
          <w:rFonts w:ascii="Times New Roman"/>
          <w:b w:val="false"/>
          <w:i w:val="false"/>
          <w:color w:val="000000"/>
          <w:sz w:val="28"/>
        </w:rPr>
        <w:t>
      Количество населения -5612 человек.</w:t>
      </w:r>
    </w:p>
    <w:p>
      <w:pPr>
        <w:spacing w:after="0"/>
        <w:ind w:left="0"/>
        <w:jc w:val="both"/>
      </w:pPr>
      <w:r>
        <w:rPr>
          <w:rFonts w:ascii="Times New Roman"/>
          <w:b w:val="false"/>
          <w:i w:val="false"/>
          <w:color w:val="000000"/>
          <w:sz w:val="28"/>
        </w:rPr>
        <w:t>
      Общая площадь округа – 102 121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99 927 гектар;</w:t>
      </w:r>
    </w:p>
    <w:p>
      <w:pPr>
        <w:spacing w:after="0"/>
        <w:ind w:left="0"/>
        <w:jc w:val="both"/>
      </w:pPr>
      <w:r>
        <w:rPr>
          <w:rFonts w:ascii="Times New Roman"/>
          <w:b w:val="false"/>
          <w:i w:val="false"/>
          <w:color w:val="000000"/>
          <w:sz w:val="28"/>
        </w:rPr>
        <w:t>
      общие пахотные земли - 1802 гектар;</w:t>
      </w:r>
    </w:p>
    <w:p>
      <w:pPr>
        <w:spacing w:after="0"/>
        <w:ind w:left="0"/>
        <w:jc w:val="both"/>
      </w:pPr>
      <w:r>
        <w:rPr>
          <w:rFonts w:ascii="Times New Roman"/>
          <w:b w:val="false"/>
          <w:i w:val="false"/>
          <w:color w:val="000000"/>
          <w:sz w:val="28"/>
        </w:rPr>
        <w:t>
      пастбищные земли – 98 125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Жанатиршилик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Косоткел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Коммунизм (Ащысай)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83215</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Жанатиршилик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Косоткел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Коммунизм (Ащысай)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Жанатиршилик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Косоткел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Коммунизм (Ащысай)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Курозек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Ушагаш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+39818,8</w:t>
            </w:r>
          </w:p>
        </w:tc>
      </w:tr>
    </w:tbl>
    <w:p>
      <w:pPr>
        <w:spacing w:after="0"/>
        <w:ind w:left="0"/>
        <w:jc w:val="left"/>
      </w:pPr>
      <w:r>
        <w:br/>
      </w:r>
    </w:p>
    <w:p>
      <w:pPr>
        <w:spacing w:after="0"/>
        <w:ind w:left="0"/>
        <w:jc w:val="both"/>
      </w:pPr>
      <w:r>
        <w:drawing>
          <wp:inline distT="0" distB="0" distL="0" distR="0">
            <wp:extent cx="71628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628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977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628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628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152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009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Cельский округ Биртилек.</w:t>
      </w:r>
    </w:p>
    <w:bookmarkEnd w:id="21"/>
    <w:p>
      <w:pPr>
        <w:spacing w:after="0"/>
        <w:ind w:left="0"/>
        <w:jc w:val="both"/>
      </w:pPr>
      <w:r>
        <w:rPr>
          <w:rFonts w:ascii="Times New Roman"/>
          <w:b w:val="false"/>
          <w:i w:val="false"/>
          <w:color w:val="000000"/>
          <w:sz w:val="28"/>
        </w:rPr>
        <w:t>
      Центр - село Биртилек.</w:t>
      </w:r>
    </w:p>
    <w:p>
      <w:pPr>
        <w:spacing w:after="0"/>
        <w:ind w:left="0"/>
        <w:jc w:val="both"/>
      </w:pPr>
      <w:r>
        <w:rPr>
          <w:rFonts w:ascii="Times New Roman"/>
          <w:b w:val="false"/>
          <w:i w:val="false"/>
          <w:color w:val="000000"/>
          <w:sz w:val="28"/>
        </w:rPr>
        <w:t xml:space="preserve">
      Населенные пункты - Биртилек, Шукырсай, Керегетас, Игилик, Жолбасшы, Енбекши, Амангелды, </w:t>
      </w:r>
    </w:p>
    <w:p>
      <w:pPr>
        <w:spacing w:after="0"/>
        <w:ind w:left="0"/>
        <w:jc w:val="both"/>
      </w:pPr>
      <w:r>
        <w:rPr>
          <w:rFonts w:ascii="Times New Roman"/>
          <w:b w:val="false"/>
          <w:i w:val="false"/>
          <w:color w:val="000000"/>
          <w:sz w:val="28"/>
        </w:rPr>
        <w:t>
      Димитров, Шырылдак, Аккорган, Курылыс, Колтоған, Жабай тобе.</w:t>
      </w:r>
    </w:p>
    <w:p>
      <w:pPr>
        <w:spacing w:after="0"/>
        <w:ind w:left="0"/>
        <w:jc w:val="both"/>
      </w:pPr>
      <w:r>
        <w:rPr>
          <w:rFonts w:ascii="Times New Roman"/>
          <w:b w:val="false"/>
          <w:i w:val="false"/>
          <w:color w:val="000000"/>
          <w:sz w:val="28"/>
        </w:rPr>
        <w:t>
      Количество населения - 22761 человек.</w:t>
      </w:r>
    </w:p>
    <w:p>
      <w:pPr>
        <w:spacing w:after="0"/>
        <w:ind w:left="0"/>
        <w:jc w:val="both"/>
      </w:pPr>
      <w:r>
        <w:rPr>
          <w:rFonts w:ascii="Times New Roman"/>
          <w:b w:val="false"/>
          <w:i w:val="false"/>
          <w:color w:val="000000"/>
          <w:sz w:val="28"/>
        </w:rPr>
        <w:t>
      Общая площадь округа – 11232,54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7379,21 гектар;</w:t>
      </w:r>
    </w:p>
    <w:p>
      <w:pPr>
        <w:spacing w:after="0"/>
        <w:ind w:left="0"/>
        <w:jc w:val="both"/>
      </w:pPr>
      <w:r>
        <w:rPr>
          <w:rFonts w:ascii="Times New Roman"/>
          <w:b w:val="false"/>
          <w:i w:val="false"/>
          <w:color w:val="000000"/>
          <w:sz w:val="28"/>
        </w:rPr>
        <w:t>
      общие пахотные земли – 4112,54 гектар;</w:t>
      </w:r>
    </w:p>
    <w:p>
      <w:pPr>
        <w:spacing w:after="0"/>
        <w:ind w:left="0"/>
        <w:jc w:val="both"/>
      </w:pPr>
      <w:r>
        <w:rPr>
          <w:rFonts w:ascii="Times New Roman"/>
          <w:b w:val="false"/>
          <w:i w:val="false"/>
          <w:color w:val="000000"/>
          <w:sz w:val="28"/>
        </w:rPr>
        <w:t>
      пастбищные земли – 3225,98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Шырылдак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Биртилек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Шукырсай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Колтоған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Шырылдак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Биртилек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Шукырсай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Колтоған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тобе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Шырылдак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Биртилек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Шукырсай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Колтоған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29639,62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p>
    <w:p>
      <w:pPr>
        <w:spacing w:after="0"/>
        <w:ind w:left="0"/>
        <w:jc w:val="both"/>
      </w:pPr>
      <w:r>
        <w:drawing>
          <wp:inline distT="0" distB="0" distL="0" distR="0">
            <wp:extent cx="654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4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056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041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184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184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501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1501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5. Сельский округ Бозай.</w:t>
      </w:r>
    </w:p>
    <w:bookmarkEnd w:id="22"/>
    <w:p>
      <w:pPr>
        <w:spacing w:after="0"/>
        <w:ind w:left="0"/>
        <w:jc w:val="both"/>
      </w:pPr>
      <w:r>
        <w:rPr>
          <w:rFonts w:ascii="Times New Roman"/>
          <w:b w:val="false"/>
          <w:i w:val="false"/>
          <w:color w:val="000000"/>
          <w:sz w:val="28"/>
        </w:rPr>
        <w:t>
      Центр - село Бозай.</w:t>
      </w:r>
    </w:p>
    <w:p>
      <w:pPr>
        <w:spacing w:after="0"/>
        <w:ind w:left="0"/>
        <w:jc w:val="both"/>
      </w:pPr>
      <w:r>
        <w:rPr>
          <w:rFonts w:ascii="Times New Roman"/>
          <w:b w:val="false"/>
          <w:i w:val="false"/>
          <w:color w:val="000000"/>
          <w:sz w:val="28"/>
        </w:rPr>
        <w:t>
      Населенные пункты - Бозай, Тентексай, Тартогай, Шолан-тобе.</w:t>
      </w:r>
    </w:p>
    <w:p>
      <w:pPr>
        <w:spacing w:after="0"/>
        <w:ind w:left="0"/>
        <w:jc w:val="both"/>
      </w:pPr>
      <w:r>
        <w:rPr>
          <w:rFonts w:ascii="Times New Roman"/>
          <w:b w:val="false"/>
          <w:i w:val="false"/>
          <w:color w:val="000000"/>
          <w:sz w:val="28"/>
        </w:rPr>
        <w:t>
      Количество населения - 2613 человек.</w:t>
      </w:r>
    </w:p>
    <w:p>
      <w:pPr>
        <w:spacing w:after="0"/>
        <w:ind w:left="0"/>
        <w:jc w:val="both"/>
      </w:pPr>
      <w:r>
        <w:rPr>
          <w:rFonts w:ascii="Times New Roman"/>
          <w:b w:val="false"/>
          <w:i w:val="false"/>
          <w:color w:val="000000"/>
          <w:sz w:val="28"/>
        </w:rPr>
        <w:t>
      Общая площадь округа – 65962,26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- 57615 гектар;</w:t>
      </w:r>
    </w:p>
    <w:p>
      <w:pPr>
        <w:spacing w:after="0"/>
        <w:ind w:left="0"/>
        <w:jc w:val="both"/>
      </w:pPr>
      <w:r>
        <w:rPr>
          <w:rFonts w:ascii="Times New Roman"/>
          <w:b w:val="false"/>
          <w:i w:val="false"/>
          <w:color w:val="000000"/>
          <w:sz w:val="28"/>
        </w:rPr>
        <w:t>
      общие пахотные земли – 590 гектар;</w:t>
      </w:r>
    </w:p>
    <w:p>
      <w:pPr>
        <w:spacing w:after="0"/>
        <w:ind w:left="0"/>
        <w:jc w:val="both"/>
      </w:pPr>
      <w:r>
        <w:rPr>
          <w:rFonts w:ascii="Times New Roman"/>
          <w:b w:val="false"/>
          <w:i w:val="false"/>
          <w:color w:val="000000"/>
          <w:sz w:val="28"/>
        </w:rPr>
        <w:t>
      пастбищные земли - 56658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Тартогай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+22685,6</w:t>
            </w:r>
          </w:p>
        </w:tc>
      </w:tr>
    </w:tbl>
    <w:p>
      <w:pPr>
        <w:spacing w:after="0"/>
        <w:ind w:left="0"/>
        <w:jc w:val="left"/>
      </w:pPr>
      <w:r>
        <w:br/>
      </w:r>
    </w:p>
    <w:p>
      <w:pPr>
        <w:spacing w:after="0"/>
        <w:ind w:left="0"/>
        <w:jc w:val="both"/>
      </w:pPr>
      <w:r>
        <w:drawing>
          <wp:inline distT="0" distB="0" distL="0" distR="0">
            <wp:extent cx="74803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803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406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644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676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29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Сельский округ Жузимдик.</w:t>
      </w:r>
    </w:p>
    <w:bookmarkEnd w:id="23"/>
    <w:p>
      <w:pPr>
        <w:spacing w:after="0"/>
        <w:ind w:left="0"/>
        <w:jc w:val="both"/>
      </w:pPr>
      <w:r>
        <w:rPr>
          <w:rFonts w:ascii="Times New Roman"/>
          <w:b w:val="false"/>
          <w:i w:val="false"/>
          <w:color w:val="000000"/>
          <w:sz w:val="28"/>
        </w:rPr>
        <w:t>
      Центр - село Жузимдик.</w:t>
      </w:r>
    </w:p>
    <w:p>
      <w:pPr>
        <w:spacing w:after="0"/>
        <w:ind w:left="0"/>
        <w:jc w:val="both"/>
      </w:pPr>
      <w:r>
        <w:rPr>
          <w:rFonts w:ascii="Times New Roman"/>
          <w:b w:val="false"/>
          <w:i w:val="false"/>
          <w:color w:val="000000"/>
          <w:sz w:val="28"/>
        </w:rPr>
        <w:t>
      Населенные пункты - Жузимдик, Онтустик, Аксу, Бирлесу.</w:t>
      </w:r>
    </w:p>
    <w:p>
      <w:pPr>
        <w:spacing w:after="0"/>
        <w:ind w:left="0"/>
        <w:jc w:val="both"/>
      </w:pPr>
      <w:r>
        <w:rPr>
          <w:rFonts w:ascii="Times New Roman"/>
          <w:b w:val="false"/>
          <w:i w:val="false"/>
          <w:color w:val="000000"/>
          <w:sz w:val="28"/>
        </w:rPr>
        <w:t>
      Количество населения - 4529 человек.</w:t>
      </w:r>
    </w:p>
    <w:p>
      <w:pPr>
        <w:spacing w:after="0"/>
        <w:ind w:left="0"/>
        <w:jc w:val="both"/>
      </w:pPr>
      <w:r>
        <w:rPr>
          <w:rFonts w:ascii="Times New Roman"/>
          <w:b w:val="false"/>
          <w:i w:val="false"/>
          <w:color w:val="000000"/>
          <w:sz w:val="28"/>
        </w:rPr>
        <w:t>
      Общая площадь округа – 7205,93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2329,96 гектар;</w:t>
      </w:r>
    </w:p>
    <w:p>
      <w:pPr>
        <w:spacing w:after="0"/>
        <w:ind w:left="0"/>
        <w:jc w:val="both"/>
      </w:pPr>
      <w:r>
        <w:rPr>
          <w:rFonts w:ascii="Times New Roman"/>
          <w:b w:val="false"/>
          <w:i w:val="false"/>
          <w:color w:val="000000"/>
          <w:sz w:val="28"/>
        </w:rPr>
        <w:t>
      общие пахотные земли – 1099,79 гектар;</w:t>
      </w:r>
    </w:p>
    <w:p>
      <w:pPr>
        <w:spacing w:after="0"/>
        <w:ind w:left="0"/>
        <w:jc w:val="both"/>
      </w:pPr>
      <w:r>
        <w:rPr>
          <w:rFonts w:ascii="Times New Roman"/>
          <w:b w:val="false"/>
          <w:i w:val="false"/>
          <w:color w:val="000000"/>
          <w:sz w:val="28"/>
        </w:rPr>
        <w:t>
      пастбищные земли – 1081,88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Жузимдик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Онтустик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Жузимдик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Онтустик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Жузимдик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Онтустик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r>
    </w:tbl>
    <w:p>
      <w:pPr>
        <w:spacing w:after="0"/>
        <w:ind w:left="0"/>
        <w:jc w:val="left"/>
      </w:pPr>
      <w:r>
        <w:br/>
      </w:r>
    </w:p>
    <w:p>
      <w:pPr>
        <w:spacing w:after="0"/>
        <w:ind w:left="0"/>
        <w:jc w:val="both"/>
      </w:pPr>
      <w:r>
        <w:drawing>
          <wp:inline distT="0" distB="0" distL="0" distR="0">
            <wp:extent cx="74041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041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3787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898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644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898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7. Сельский округ Бирлесу.</w:t>
      </w:r>
    </w:p>
    <w:bookmarkEnd w:id="24"/>
    <w:p>
      <w:pPr>
        <w:spacing w:after="0"/>
        <w:ind w:left="0"/>
        <w:jc w:val="both"/>
      </w:pPr>
      <w:r>
        <w:rPr>
          <w:rFonts w:ascii="Times New Roman"/>
          <w:b w:val="false"/>
          <w:i w:val="false"/>
          <w:color w:val="000000"/>
          <w:sz w:val="28"/>
        </w:rPr>
        <w:t>
      Центр - село Бирлесу.</w:t>
      </w:r>
    </w:p>
    <w:p>
      <w:pPr>
        <w:spacing w:after="0"/>
        <w:ind w:left="0"/>
        <w:jc w:val="both"/>
      </w:pPr>
      <w:r>
        <w:rPr>
          <w:rFonts w:ascii="Times New Roman"/>
          <w:b w:val="false"/>
          <w:i w:val="false"/>
          <w:color w:val="000000"/>
          <w:sz w:val="28"/>
        </w:rPr>
        <w:t>
      Населенные пункты- Казахстан, 28-гвардия, Дихан, Берекели.</w:t>
      </w:r>
    </w:p>
    <w:p>
      <w:pPr>
        <w:spacing w:after="0"/>
        <w:ind w:left="0"/>
        <w:jc w:val="both"/>
      </w:pPr>
      <w:r>
        <w:rPr>
          <w:rFonts w:ascii="Times New Roman"/>
          <w:b w:val="false"/>
          <w:i w:val="false"/>
          <w:color w:val="000000"/>
          <w:sz w:val="28"/>
        </w:rPr>
        <w:t>
      Количество населения - 5506 человек.</w:t>
      </w:r>
    </w:p>
    <w:p>
      <w:pPr>
        <w:spacing w:after="0"/>
        <w:ind w:left="0"/>
        <w:jc w:val="both"/>
      </w:pPr>
      <w:r>
        <w:rPr>
          <w:rFonts w:ascii="Times New Roman"/>
          <w:b w:val="false"/>
          <w:i w:val="false"/>
          <w:color w:val="000000"/>
          <w:sz w:val="28"/>
        </w:rPr>
        <w:t>
      Общая площадь округа - 3454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2578,55 гектар;</w:t>
      </w:r>
    </w:p>
    <w:p>
      <w:pPr>
        <w:spacing w:after="0"/>
        <w:ind w:left="0"/>
        <w:jc w:val="both"/>
      </w:pPr>
      <w:r>
        <w:rPr>
          <w:rFonts w:ascii="Times New Roman"/>
          <w:b w:val="false"/>
          <w:i w:val="false"/>
          <w:color w:val="000000"/>
          <w:sz w:val="28"/>
        </w:rPr>
        <w:t>
      общие пахотные земли – 1816,20 гектар;</w:t>
      </w:r>
    </w:p>
    <w:p>
      <w:pPr>
        <w:spacing w:after="0"/>
        <w:ind w:left="0"/>
        <w:jc w:val="both"/>
      </w:pPr>
      <w:r>
        <w:rPr>
          <w:rFonts w:ascii="Times New Roman"/>
          <w:b w:val="false"/>
          <w:i w:val="false"/>
          <w:color w:val="000000"/>
          <w:sz w:val="28"/>
        </w:rPr>
        <w:t>
      пастбищные земли – 762,35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28-гвардия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28-гвардия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28-гвардия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-13688,2</w:t>
            </w:r>
          </w:p>
        </w:tc>
      </w:tr>
    </w:tbl>
    <w:p>
      <w:pPr>
        <w:spacing w:after="0"/>
        <w:ind w:left="0"/>
        <w:jc w:val="left"/>
      </w:pPr>
      <w:r>
        <w:br/>
      </w:r>
    </w:p>
    <w:p>
      <w:pPr>
        <w:spacing w:after="0"/>
        <w:ind w:left="0"/>
        <w:jc w:val="both"/>
      </w:pPr>
      <w:r>
        <w:drawing>
          <wp:inline distT="0" distB="0" distL="0" distR="0">
            <wp:extent cx="73660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660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9850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3025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771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3279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8. Сельский округ Жамбыл.</w:t>
      </w:r>
    </w:p>
    <w:bookmarkEnd w:id="25"/>
    <w:p>
      <w:pPr>
        <w:spacing w:after="0"/>
        <w:ind w:left="0"/>
        <w:jc w:val="both"/>
      </w:pPr>
      <w:r>
        <w:rPr>
          <w:rFonts w:ascii="Times New Roman"/>
          <w:b w:val="false"/>
          <w:i w:val="false"/>
          <w:color w:val="000000"/>
          <w:sz w:val="28"/>
        </w:rPr>
        <w:t>
      Центр - село Бекбота.</w:t>
      </w:r>
    </w:p>
    <w:p>
      <w:pPr>
        <w:spacing w:after="0"/>
        <w:ind w:left="0"/>
        <w:jc w:val="both"/>
      </w:pPr>
      <w:r>
        <w:rPr>
          <w:rFonts w:ascii="Times New Roman"/>
          <w:b w:val="false"/>
          <w:i w:val="false"/>
          <w:color w:val="000000"/>
          <w:sz w:val="28"/>
        </w:rPr>
        <w:t>
      Населенные пункты - Бекбота, Ащыкол, Калгансыр, Майда Бозай, Байгабыл.</w:t>
      </w:r>
    </w:p>
    <w:p>
      <w:pPr>
        <w:spacing w:after="0"/>
        <w:ind w:left="0"/>
        <w:jc w:val="both"/>
      </w:pPr>
      <w:r>
        <w:rPr>
          <w:rFonts w:ascii="Times New Roman"/>
          <w:b w:val="false"/>
          <w:i w:val="false"/>
          <w:color w:val="000000"/>
          <w:sz w:val="28"/>
        </w:rPr>
        <w:t>
      Количество населения - 4364 человек.</w:t>
      </w:r>
    </w:p>
    <w:p>
      <w:pPr>
        <w:spacing w:after="0"/>
        <w:ind w:left="0"/>
        <w:jc w:val="both"/>
      </w:pPr>
      <w:r>
        <w:rPr>
          <w:rFonts w:ascii="Times New Roman"/>
          <w:b w:val="false"/>
          <w:i w:val="false"/>
          <w:color w:val="000000"/>
          <w:sz w:val="28"/>
        </w:rPr>
        <w:t>
      Общая площадь округа - 82935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- 73867 гектар;</w:t>
      </w:r>
    </w:p>
    <w:p>
      <w:pPr>
        <w:spacing w:after="0"/>
        <w:ind w:left="0"/>
        <w:jc w:val="both"/>
      </w:pPr>
      <w:r>
        <w:rPr>
          <w:rFonts w:ascii="Times New Roman"/>
          <w:b w:val="false"/>
          <w:i w:val="false"/>
          <w:color w:val="000000"/>
          <w:sz w:val="28"/>
        </w:rPr>
        <w:t>
      общие пахотные земли - 1753 гектар;</w:t>
      </w:r>
    </w:p>
    <w:p>
      <w:pPr>
        <w:spacing w:after="0"/>
        <w:ind w:left="0"/>
        <w:jc w:val="both"/>
      </w:pPr>
      <w:r>
        <w:rPr>
          <w:rFonts w:ascii="Times New Roman"/>
          <w:b w:val="false"/>
          <w:i w:val="false"/>
          <w:color w:val="000000"/>
          <w:sz w:val="28"/>
        </w:rPr>
        <w:t>
      пастбищные земли - 722114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Калгансыр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Калгансыр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Калгансыр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Бозай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-103322</w:t>
            </w:r>
          </w:p>
        </w:tc>
      </w:tr>
    </w:tbl>
    <w:p>
      <w:pPr>
        <w:spacing w:after="0"/>
        <w:ind w:left="0"/>
        <w:jc w:val="left"/>
      </w:pPr>
      <w:r>
        <w:br/>
      </w:r>
    </w:p>
    <w:p>
      <w:pPr>
        <w:spacing w:after="0"/>
        <w:ind w:left="0"/>
        <w:jc w:val="both"/>
      </w:pPr>
      <w:r>
        <w:drawing>
          <wp:inline distT="0" distB="0" distL="0" distR="0">
            <wp:extent cx="72390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2390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175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3660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152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152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9. Сельский округ Ошакты.</w:t>
      </w:r>
    </w:p>
    <w:bookmarkEnd w:id="26"/>
    <w:p>
      <w:pPr>
        <w:spacing w:after="0"/>
        <w:ind w:left="0"/>
        <w:jc w:val="both"/>
      </w:pPr>
      <w:r>
        <w:rPr>
          <w:rFonts w:ascii="Times New Roman"/>
          <w:b w:val="false"/>
          <w:i w:val="false"/>
          <w:color w:val="000000"/>
          <w:sz w:val="28"/>
        </w:rPr>
        <w:t>
      Центр - село Ошакты.</w:t>
      </w:r>
    </w:p>
    <w:p>
      <w:pPr>
        <w:spacing w:after="0"/>
        <w:ind w:left="0"/>
        <w:jc w:val="both"/>
      </w:pPr>
      <w:r>
        <w:rPr>
          <w:rFonts w:ascii="Times New Roman"/>
          <w:b w:val="false"/>
          <w:i w:val="false"/>
          <w:color w:val="000000"/>
          <w:sz w:val="28"/>
        </w:rPr>
        <w:t xml:space="preserve">
      Населенные пункты-Ошакты, Каратал, Береке, Санырау, Ынталы, Жетитобе, Атаконыс, Сарыжылга, Жидели, Коныртобе, С.Саттаров, Бакышсай, Енбек. </w:t>
      </w:r>
    </w:p>
    <w:p>
      <w:pPr>
        <w:spacing w:after="0"/>
        <w:ind w:left="0"/>
        <w:jc w:val="both"/>
      </w:pPr>
      <w:r>
        <w:rPr>
          <w:rFonts w:ascii="Times New Roman"/>
          <w:b w:val="false"/>
          <w:i w:val="false"/>
          <w:color w:val="000000"/>
          <w:sz w:val="28"/>
        </w:rPr>
        <w:t>
      Количество населения - 15010 человек.</w:t>
      </w:r>
    </w:p>
    <w:p>
      <w:pPr>
        <w:spacing w:after="0"/>
        <w:ind w:left="0"/>
        <w:jc w:val="both"/>
      </w:pPr>
      <w:r>
        <w:rPr>
          <w:rFonts w:ascii="Times New Roman"/>
          <w:b w:val="false"/>
          <w:i w:val="false"/>
          <w:color w:val="000000"/>
          <w:sz w:val="28"/>
        </w:rPr>
        <w:t>
      Общая площадь округа - 18569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- 7731 гектар;</w:t>
      </w:r>
    </w:p>
    <w:p>
      <w:pPr>
        <w:spacing w:after="0"/>
        <w:ind w:left="0"/>
        <w:jc w:val="both"/>
      </w:pPr>
      <w:r>
        <w:rPr>
          <w:rFonts w:ascii="Times New Roman"/>
          <w:b w:val="false"/>
          <w:i w:val="false"/>
          <w:color w:val="000000"/>
          <w:sz w:val="28"/>
        </w:rPr>
        <w:t>
      общие пахотные земли - 3129 гектар;</w:t>
      </w:r>
    </w:p>
    <w:p>
      <w:pPr>
        <w:spacing w:after="0"/>
        <w:ind w:left="0"/>
        <w:jc w:val="both"/>
      </w:pPr>
      <w:r>
        <w:rPr>
          <w:rFonts w:ascii="Times New Roman"/>
          <w:b w:val="false"/>
          <w:i w:val="false"/>
          <w:color w:val="000000"/>
          <w:sz w:val="28"/>
        </w:rPr>
        <w:t>
      пастбищные земли - 4525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Сарыжылга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С.Саттаров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Бакышсай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Сарыжылга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С.Саттаров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Бакышсай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Жетитобе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Атаконыс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Сарыжылга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Коныртобе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С.Саттаров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Бакышсай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-137592</w:t>
            </w:r>
          </w:p>
        </w:tc>
      </w:tr>
    </w:tbl>
    <w:p>
      <w:pPr>
        <w:spacing w:after="0"/>
        <w:ind w:left="0"/>
        <w:jc w:val="left"/>
      </w:pPr>
      <w:r>
        <w:br/>
      </w:r>
    </w:p>
    <w:p>
      <w:pPr>
        <w:spacing w:after="0"/>
        <w:ind w:left="0"/>
        <w:jc w:val="both"/>
      </w:pPr>
      <w:r>
        <w:drawing>
          <wp:inline distT="0" distB="0" distL="0" distR="0">
            <wp:extent cx="73787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3787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3279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3152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2009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2009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10. Сельский округ Кошкарата.</w:t>
      </w:r>
    </w:p>
    <w:bookmarkEnd w:id="27"/>
    <w:p>
      <w:pPr>
        <w:spacing w:after="0"/>
        <w:ind w:left="0"/>
        <w:jc w:val="both"/>
      </w:pPr>
      <w:r>
        <w:rPr>
          <w:rFonts w:ascii="Times New Roman"/>
          <w:b w:val="false"/>
          <w:i w:val="false"/>
          <w:color w:val="000000"/>
          <w:sz w:val="28"/>
        </w:rPr>
        <w:t>
      Центр - село Кошкарата.</w:t>
      </w:r>
    </w:p>
    <w:p>
      <w:pPr>
        <w:spacing w:after="0"/>
        <w:ind w:left="0"/>
        <w:jc w:val="both"/>
      </w:pPr>
      <w:r>
        <w:rPr>
          <w:rFonts w:ascii="Times New Roman"/>
          <w:b w:val="false"/>
          <w:i w:val="false"/>
          <w:color w:val="000000"/>
          <w:sz w:val="28"/>
        </w:rPr>
        <w:t xml:space="preserve">
      Населенные пункты - Кошкарата, Бескубыр, Шынар, Ушкын, 1-мамыр, Байтерек, Жамбыл, Жанаконыс, </w:t>
      </w:r>
    </w:p>
    <w:p>
      <w:pPr>
        <w:spacing w:after="0"/>
        <w:ind w:left="0"/>
        <w:jc w:val="both"/>
      </w:pPr>
      <w:r>
        <w:rPr>
          <w:rFonts w:ascii="Times New Roman"/>
          <w:b w:val="false"/>
          <w:i w:val="false"/>
          <w:color w:val="000000"/>
          <w:sz w:val="28"/>
        </w:rPr>
        <w:t>
      Бесауыл, Карабура, Макташы, Аманжар, Алгабас.</w:t>
      </w:r>
    </w:p>
    <w:p>
      <w:pPr>
        <w:spacing w:after="0"/>
        <w:ind w:left="0"/>
        <w:jc w:val="both"/>
      </w:pPr>
      <w:r>
        <w:rPr>
          <w:rFonts w:ascii="Times New Roman"/>
          <w:b w:val="false"/>
          <w:i w:val="false"/>
          <w:color w:val="000000"/>
          <w:sz w:val="28"/>
        </w:rPr>
        <w:t>
      Количество населения - 21985 человек.</w:t>
      </w:r>
    </w:p>
    <w:p>
      <w:pPr>
        <w:spacing w:after="0"/>
        <w:ind w:left="0"/>
        <w:jc w:val="both"/>
      </w:pPr>
      <w:r>
        <w:rPr>
          <w:rFonts w:ascii="Times New Roman"/>
          <w:b w:val="false"/>
          <w:i w:val="false"/>
          <w:color w:val="000000"/>
          <w:sz w:val="28"/>
        </w:rPr>
        <w:t>
      Общая площадь округа - 19098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- 10492 гектар;</w:t>
      </w:r>
    </w:p>
    <w:p>
      <w:pPr>
        <w:spacing w:after="0"/>
        <w:ind w:left="0"/>
        <w:jc w:val="both"/>
      </w:pPr>
      <w:r>
        <w:rPr>
          <w:rFonts w:ascii="Times New Roman"/>
          <w:b w:val="false"/>
          <w:i w:val="false"/>
          <w:color w:val="000000"/>
          <w:sz w:val="28"/>
        </w:rPr>
        <w:t>
      общие пахотные земли - 4521 гектар;</w:t>
      </w:r>
    </w:p>
    <w:p>
      <w:pPr>
        <w:spacing w:after="0"/>
        <w:ind w:left="0"/>
        <w:jc w:val="both"/>
      </w:pPr>
      <w:r>
        <w:rPr>
          <w:rFonts w:ascii="Times New Roman"/>
          <w:b w:val="false"/>
          <w:i w:val="false"/>
          <w:color w:val="000000"/>
          <w:sz w:val="28"/>
        </w:rPr>
        <w:t>
      пастбищные земли - 5786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Ушқын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w:t>
            </w:r>
          </w:p>
        </w:tc>
      </w:tr>
    </w:tbl>
    <w:p>
      <w:pPr>
        <w:spacing w:after="0"/>
        <w:ind w:left="0"/>
        <w:jc w:val="left"/>
      </w:pPr>
      <w:r>
        <w:br/>
      </w:r>
    </w:p>
    <w:p>
      <w:pPr>
        <w:spacing w:after="0"/>
        <w:ind w:left="0"/>
        <w:jc w:val="both"/>
      </w:pPr>
      <w:r>
        <w:drawing>
          <wp:inline distT="0" distB="0" distL="0" distR="0">
            <wp:extent cx="72644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2644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2771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120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1120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3406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3660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11. Сельский округ Ушкын.</w:t>
      </w:r>
    </w:p>
    <w:bookmarkEnd w:id="28"/>
    <w:p>
      <w:pPr>
        <w:spacing w:after="0"/>
        <w:ind w:left="0"/>
        <w:jc w:val="both"/>
      </w:pPr>
      <w:r>
        <w:rPr>
          <w:rFonts w:ascii="Times New Roman"/>
          <w:b w:val="false"/>
          <w:i w:val="false"/>
          <w:color w:val="000000"/>
          <w:sz w:val="28"/>
        </w:rPr>
        <w:t>
      Центр - село Ушкын.</w:t>
      </w:r>
    </w:p>
    <w:p>
      <w:pPr>
        <w:spacing w:after="0"/>
        <w:ind w:left="0"/>
        <w:jc w:val="both"/>
      </w:pPr>
      <w:r>
        <w:rPr>
          <w:rFonts w:ascii="Times New Roman"/>
          <w:b w:val="false"/>
          <w:i w:val="false"/>
          <w:color w:val="000000"/>
          <w:sz w:val="28"/>
        </w:rPr>
        <w:t xml:space="preserve">
      Населенные пункты - Ушкын, Достык, Коралас. </w:t>
      </w:r>
    </w:p>
    <w:p>
      <w:pPr>
        <w:spacing w:after="0"/>
        <w:ind w:left="0"/>
        <w:jc w:val="both"/>
      </w:pPr>
      <w:r>
        <w:rPr>
          <w:rFonts w:ascii="Times New Roman"/>
          <w:b w:val="false"/>
          <w:i w:val="false"/>
          <w:color w:val="000000"/>
          <w:sz w:val="28"/>
        </w:rPr>
        <w:t>
      Количество населения - 7584 человек.</w:t>
      </w:r>
    </w:p>
    <w:p>
      <w:pPr>
        <w:spacing w:after="0"/>
        <w:ind w:left="0"/>
        <w:jc w:val="both"/>
      </w:pPr>
      <w:r>
        <w:rPr>
          <w:rFonts w:ascii="Times New Roman"/>
          <w:b w:val="false"/>
          <w:i w:val="false"/>
          <w:color w:val="000000"/>
          <w:sz w:val="28"/>
        </w:rPr>
        <w:t>
      Общая площадь округа - 3684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- 972 гектар;</w:t>
      </w:r>
    </w:p>
    <w:p>
      <w:pPr>
        <w:spacing w:after="0"/>
        <w:ind w:left="0"/>
        <w:jc w:val="both"/>
      </w:pPr>
      <w:r>
        <w:rPr>
          <w:rFonts w:ascii="Times New Roman"/>
          <w:b w:val="false"/>
          <w:i w:val="false"/>
          <w:color w:val="000000"/>
          <w:sz w:val="28"/>
        </w:rPr>
        <w:t>
      общие пахотные земли - 744 гектар;</w:t>
      </w:r>
    </w:p>
    <w:p>
      <w:pPr>
        <w:spacing w:after="0"/>
        <w:ind w:left="0"/>
        <w:jc w:val="both"/>
      </w:pPr>
      <w:r>
        <w:rPr>
          <w:rFonts w:ascii="Times New Roman"/>
          <w:b w:val="false"/>
          <w:i w:val="false"/>
          <w:color w:val="000000"/>
          <w:sz w:val="28"/>
        </w:rPr>
        <w:t>
      пастбищные земли - 133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- 31416</w:t>
            </w:r>
          </w:p>
        </w:tc>
      </w:tr>
    </w:tbl>
    <w:p>
      <w:pPr>
        <w:spacing w:after="0"/>
        <w:ind w:left="0"/>
        <w:jc w:val="left"/>
      </w:pPr>
      <w:r>
        <w:br/>
      </w:r>
    </w:p>
    <w:p>
      <w:pPr>
        <w:spacing w:after="0"/>
        <w:ind w:left="0"/>
        <w:jc w:val="both"/>
      </w:pPr>
      <w:r>
        <w:drawing>
          <wp:inline distT="0" distB="0" distL="0" distR="0">
            <wp:extent cx="72771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771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2644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882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1882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882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1882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2644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