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7b17" w14:textId="5a67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24 декабря 2021 года № 10-85-VIІ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28 ноября 2022 года № 19-165-VII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2022-2024 годы" от 24 декабря 2021 года №10-85-VIІ (зарегистрировано в Реестре государственной регистрации нормативных правовых актов под №26265)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Келесского района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24 081 893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1 357 155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37 446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22 619 128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24 139 561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229 734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321 615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91 881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-287 402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287 402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321 615 тысяч тенге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91 881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57 668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№19-165-VII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№10-85-VII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