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6f9e" w14:textId="8676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2021 года № 18-71-VІІ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23 сентября 2022 года № 21-140-VII.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Шардаринский районной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"О районном бюджете на 2022-2024 годы" от 22 декабря 2021 года № 18-71-VІІ (зарегистрировано в Реестре государственной регистрации нормативных правовых актов под № 26110)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Шардаринского района на 2022-2024 годы согласно приложениям 1, 2, 3 соответственно, в том числе на 2022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959844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3 726 029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72 170тысяч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17 154 287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21 102 489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18 378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142083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–18 378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18 940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142 645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21-140-VII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13-71-VII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Ауыл-Ел бесігі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 № 21-140-VII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13-71-VII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распределение целевых текущих трансфертов из местных бюджетов бюджетам сельских округов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Жаушыкум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Акшенгелди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округУзын 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Суткент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1 204 623,0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