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e41f" w14:textId="300e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30 декабря 2021 года № 14-83-VII "О бюджете города,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27 мая 2022 года № 19-116-VII.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2022-2024 годы" от 30 декабря 2021 года № 14-83-VІІ: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Шардара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341 015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104 621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235 848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348 975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-7960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 на 2022-2024 годы согласно приложениям 4, 5, 6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129 494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14 981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114 333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130 832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-1 338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1 338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2022-2024 годы согласно приложениям 7, 8, 9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195 206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11 862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183 244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196 521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2022-2024 годы согласно приложениям 10, 11, 12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93 098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7 065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86 033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93 520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2022-2024 годы согласно приложениям 13, 14, 15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162 795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13 786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149 009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164 230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-1 435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2022-2024 годы согласно приложениям 16, 17, 18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94 284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4 227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89 977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94 379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2022-2024 годы согласно приложениям 19, 20, 21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118 938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5 951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112 897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122 462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-3 524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2022-2024 годы согласно приложениям 22, 23, 24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190 519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5 507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184 912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190 881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2022-2024 годы согласно приложениям 25, 26, 27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120 113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4 910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120 546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2022-2024 годы согласно приложениям 28, 29, 30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116 039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7 577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108 362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116 484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2022-2024 годы согласно приложениям 31, 32, 33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104 283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8 650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95 633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105 463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