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effa" w14:textId="f46e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24 декабря 2021 года № 16/1-07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27 августа 2022 года № 22/1-07.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2022-2024 годы" от 24 декабря 2021 года № 16/1-07 (зарегистрировано в Реестре государственной регистрации нормативных правовых актов под № 26082)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18424024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–3112302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15216560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18485514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27748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89238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55134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61490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Тюлькубасского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 2022 года № 22/1-07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