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c0e6" w14:textId="995c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23 декабря 2021 года № 13/74-VII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23 сентября 2022 года № 20/116-VII.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"О районном бюджете на 2022-2024 годы" от 23 декабря 2021 года № 13/74-VII (зарегистрировано в Реестре государственной регистрации нормативных правовых актов за № 26089)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районный бюджет Толебийского района на 2022-2024 годы согласно приложениям 1,2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21 804 788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1 832 355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153 308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19 738 271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22 072 995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9 189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- 277 396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277 396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272 866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2022 год норматив распределения общей суммы поступления индивидуального подоходного налога с доходов, облагаемых у источника выплаты 71 процентов, по индивидуальному подоходному налогу с доходов иностранных граждан, не облагаемых у источника выплаты 79,1 процентов и социального налога в размере 57,6 процентов в областной бюджет.".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М.Ермаханбетова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20/116-VII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13/74-VII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20/116-VII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13/74-VII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2021 год с разделением на бюджетные программы, направленные на реализацию бюджетных инвестиционных проектов (программ)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