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ba2b" w14:textId="577b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2021 года № 13/74-VII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11 марта 2022 года № 15/83-VII.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2022-2024 годы" от 23 декабря 2021 года № 13/74-VII (зарегистрировано в Реестре государственной регистрации нормативных правовых актов за № 26089)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19 675 099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1 825 260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17 697 662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19 943 306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272 866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поступления индивидуального подоходного налога с доходов, облагаемых у источника выплаты 52,2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57,6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15/83-VII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15/83-VII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