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d574" w14:textId="5e1d5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9 апреля 2018 года № 160 "Об утверждении Методики оценки деятельности административных государственных служащих корпуса "Б" аппарата Созакского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17 марта 2022 года № 93. Утратило силу решением Созакского районного маслихата Туркестанской области от 16 мая 2023 года № 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Созакского районного маслихата Туркестанской области от 16.05.2023 № 19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"Об утверждении Методики оценки деятельности административных государственных служащих корпуса "Б" аппарата Созакского районного маслихата" от 9 апреля 2018 года № 160 (зарегистрировано в Реестре государственной регистрации нормативных правовых актов под № 4568)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на казахском языке слова ШЕШІМ ҚАБЫЛДАДЫ заменить словам ШЕШТІ, текст на русском языке не меняется.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Созакского районного маслихата, утвержденной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39 настоящей Методики.";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марта 2022 года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2018 года № 160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Обеспечивает результативность и качество работы подразделения.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обеспечивает результативность и качество работы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Расставляет задания по приоритетности в порядке важности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Соблюдает установленные сроки.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Выполняет задания бессистемно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Работает не оперативно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 нарушения сроков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Выявляет вклад каждого в достижение результатов.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выявляет вклад подчиненных в достижение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Обменивается мнениями и с учетом обсуждения выполняет задачи.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Демонстрирует замкнутую позицию в работе, не обращаясь за помощью к более опытным коллегам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прибегает к обсуждению задач с коллегами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в пределах компетенции решения, с учетом возможных рисков и последствий.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принятии решения не учитывает возможные риски и последствия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Обоснованно выражает свое мнение.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Выражает необоснованное мнение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Показывает своим примером, как правильно реагировать на изменения.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Теряет самообладание в период проводимых изменений и неожиданных перемен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Быстро адаптируется в меняющихся условиях.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адаптируется или долго адаптируется в меняющихся условиях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Обсуждает с подчиненными их компетенции, в том числе требующие развития.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обсуждает с подчиненными их компетенции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Применяет на практике новые навыки, позволяющие повысить его эффективность.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Ограничивается теми навыками, которыми владеет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 в коллективе не соблюдение принятых стандартов и норм, запретов и ограничений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обеспечивает соблюдение принципов прозрачности и справедливости в действиях подчиненных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Ведет себя честно, скромно, справедливо и проявляет вежливость и корректность к другим.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Демонстрирует поведение, противоречащее этическим нормам и стандартам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Ведет себя не честно, вызывающе, предвзято и проявляет грубость и высокомерие к другим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личную ответственность за организацию деятельности структурного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Перекладывает на других должностных лиц ответственность за организацию деятельности структурного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ответственность за свои действия и результаты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Перекладывает ответственность на других за свои действия и результаты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и не вносит предложения по внедрению инновационных подходов и решений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Вырабатывает и предлагает идеи и предложения и выполняет дополнительную работу помимо своих основных обязанностей.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header.xml" Type="http://schemas.openxmlformats.org/officeDocument/2006/relationships/header" Id="rId10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