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dd45" w14:textId="f16d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17 марта 2022 года № 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9946)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Созакского района, в пределах суммы предусмотренной в бюджете района на 2022 год, следующие меры социальной поддержки: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