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6cd0" w14:textId="696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23 декабря 2022 года № 29-198-VII.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19/232-VII "Об областном бюджете на 2023-2025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17 657 608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6 295 112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11 213 435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18 290 352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632 744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по индивидуальному подоходному налогу с доходов, облагаемых у источника выплаты, в бюджет района в размере 61,2 процента, в областной бюджет 38,8 процента.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из районного бюджета в областной бюджет на 2023 год в сумме – 1 306 096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 субвенций, передаваемых из районного бюджета бюджетам поселка и сельских округов в общей сумме 268 497,0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25 492,0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округКызылжар 25 343,0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24 927,0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сеьский округ Жыбек жолы 14 163,0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Дербисек 10 901,0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 26 790,0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округКабланбек 17 913,0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31 485,0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26 676,0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Коктерек 13 562,0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Жарты тобе 24 439,0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округАлимтау 26 806,0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136 000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Сарыагашского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2-22-VIII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Сарыагашского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2-22-VIII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