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fd61" w14:textId="3ccf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24 декабря 2021 года № 16-115-VII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29 марта 2022 года № 19-138-VII.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2022-2024 годы" от 24 декабря 2021 года № 16-115-VII (зарегистрировано в Реестре государственной регистрации нормативных правовых актов под № 26202)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32 187 005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3 782 141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305 778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28 099 086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32 337 204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121 831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272 030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150 199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19-138-VII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газовых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