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02f5" w14:textId="2310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30 декабря 2021 года № 18/1 "О бюджетах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15 марта 2022 года № 21/1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30 декабря 2021 года № 18/1 "О бюджетах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2022-2024 годы согласно приложению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2022-2024 годы согласно приложению 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Женис на 2022-2024 годы согласно приложениым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Каракум на 2022-2024 годы согласно приложению 13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Караспан на 2022-2024 годы согласно приложениым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100 693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–101 193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Кажымукан на 2022-2024 годы согласно приложению 19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–8 797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Торткуль на 2022-2024 годы согласно приложению 22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–72 169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–73 230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2022-2024 годы согласно приложению 28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121 358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–5 550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