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9ecd" w14:textId="b4f9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28 декабря 2021 года № 17/2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 марта 2022 года № 20/1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"О районном бюджете на 2022-2024 годы" от 28 декабря 2021 года № 17/2 (зарегистрировано в Реестре государственной регистрации нормативных правовых актов под № 26269)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2022-2024 годы согласно приложению 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33 123 151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–1 872 650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31 199 891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33 162 430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21 983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39 279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2022-2024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