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f451" w14:textId="c81f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Мактааральскому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22 июня 2022 года № 403. Утратило силу постановлением акимата Мактааральского района Туркестанской области от 4 декабря 2025 года № 602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Мактааральского района Туркестанской области от 04.12.2025 № 602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Мактааральского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Мактааральского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Мактааральского районного </w:t>
            </w:r>
            <w:r>
              <w:br/>
            </w:r>
            <w:r>
              <w:rPr>
                <w:rFonts w:ascii="Times New Roman"/>
                <w:b w:val="false"/>
                <w:i w:val="false"/>
                <w:color w:val="000000"/>
                <w:sz w:val="20"/>
              </w:rPr>
              <w:t>от "22 " июня 2022 года № 403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Мактааральскому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Мактааральскому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