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010c4" w14:textId="bf010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Кентауского городского маслихата от 29 декабря 2021 года № 110 "О бюджете села Карнак города Кентау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28 ноября 2022 года № 197.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"О бюджете села Карнак города Кентау на 2022-2024 годы" от 29 декабря 2021 года № 110 (зарегистрировано в Реестре государственной регистрации нормативных правовых актов под № 162646)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Карнак на 2022-2024 годы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119973 тысяч тенге,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20060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99913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123492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тенге,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- 3519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3519 тысяч тенге.".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Кентауского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2022 года № 197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 110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Карнак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