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bdfe" w14:textId="e94b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спорта,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4 февраля 2022 года № 118.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(распространяется также на ветеринарных специалистов ветеринарных пунктов, осуществляющих деятельность в области ветеринарии), государственным служащим аппаратов акимов (за исключением лиц, занимающих руководящие должности) сел, поселков, сельских округов, прибывшим для работы и проживания в сельские населенные пункты города Кентау, в пределах суммы предусмотренной в бюджете города на 2022 год,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"Кентауский городской маслихат"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решения на интернет-ресурсе Кентауский городской маслихата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