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ea2d" w14:textId="55be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марта 2018 года № 280-VI "Об утверждении методики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10 марта 2022 года № 126-VII. Утратило силу решением Курмангазинского районного маслихата Атырауской области от 17 мая 2023 года № 20-VIII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17.05.2023 № </w:t>
      </w:r>
      <w:r>
        <w:rPr>
          <w:rFonts w:ascii="Times New Roman"/>
          <w:b w:val="false"/>
          <w:i w:val="false"/>
          <w:color w:val="ff0000"/>
          <w:sz w:val="28"/>
        </w:rPr>
        <w:t>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марта 2018 года № 280-VI "Об утверждении методики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маслихата"" (зарегистрировано в Реестре государственной регистрации нормативных правовых актов за № 4101)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(далее–уполномоченное лицо), создается Комиссия по оценке (далее–Комиссия), рабочим органом которой является служба управления персоналом либо в случае ее отсутствия–иное структурное подразделение (лицо), на которое возложено исполнение обязанностей службы управления персоналом (кадровой службой) (далее–служба управления персоналом) состав Комиссии определяется уполномоченным лицом. Количество членов Комиссии составляет не менее 5 человек.";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Курмангазинского районного маслихата" (А. Анесова).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