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20ba" w14:textId="c572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занятости, социальных программ и регистрации актов гражданского состояния Макатского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19 апреля 2022 года № 78. Утратило силу постановлением акимата Макатского района Атырауской области от 4 августа 2023 года № 115</w:t>
      </w:r>
    </w:p>
    <w:p>
      <w:pPr>
        <w:spacing w:after="0"/>
        <w:ind w:left="0"/>
        <w:jc w:val="both"/>
      </w:pPr>
      <w:bookmarkStart w:name="z1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04.08.2023 № </w:t>
      </w:r>
      <w:r>
        <w:rPr>
          <w:rFonts w:ascii="Times New Roman"/>
          <w:b w:val="false"/>
          <w:i w:val="false"/>
          <w:color w:val="ff0000"/>
          <w:sz w:val="28"/>
        </w:rPr>
        <w:t>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Макатского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занятости, социальных программ и регистрации актов гражданского состояния Макатского района".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Макатского района"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Макатского района;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занятости, социальных программ и регистрации актов гражданского состояния Макатского района".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 № 78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занятости, социальных программ и регистрации актов гражданского состояния Макатского района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занятости, социальных программ и регистрации актов гражданского состояния Макатского района (далее – Государственное учреждение) является государственным органом Республики Казахстан, осуществляющим руководство в сферах координации занятости и социальных программ.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ведомства: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предприятие "Центр занятости население акмиата Макатского района Атырауской области";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"Территориальный центр социального обслуживание пенсионеров и инвалидов Макатского района Атырауской области" государственного учреждения "Отдел занятости, социальных программ и регистрация актов гражданского состояния Макатского района".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 - правовые отношения от собственного имени.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отдел занятости и социальных программ Макатского района и другими актами, предусмотренными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занятости, социальных программ и регистрации актов гражданского состояния Макатского района утверждаются в соответствии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индекс: 060600, Республика Казахстан, Атырауская область, Макатский район, поселок Макат, улица Саламат Мукашев, строение 36.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в районе основных направлений государственной политики в области занятости и социальных программ, по снижению уровня безработницы, сокращению масштабов бедности и реабилитации инвалидов.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запрашивать, получать и проверять любую информацию и отчеты от предприятий, организаций и учреждений независимо от форм собственности и хозяйствования по вопросам, относящимся к его компетенции;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разработке решений о мерах финансово-кредитной инвестиционной и налоговой политики, влияющих на состояние социальной защиты и занятости населения;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проведение общественных акций и программ, связанных с социальной поддержкой населения;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в установленном порядке конференции, семинары и совещания по проблемам занятости и социальной защиты населения;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собственные информационно-справочные бюллетени, плакаты, буклеты, методические материалы, иметь рекламно-стендовое хозяйство.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государственных программ по снижению бедности, занятости и других социальных программ, координация деятельности в сфере занятости и социальной защиты малоосбепеченного населения с другими направлениями экономической и социальной политики;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совместно с другими государственными органами, аппаратом акима района, районных программ и индикативных планов социально – экономического развития района;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экспертиза проектов нормативных правовых актов по вопросам, входящим в компетенцию Государственного учреждения;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и обеспечение реализации законодательства в области занятости, социальной защиты ветеранов войны и труда, других социально- уязвимых категорий граждан;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конституционных прав и интересов населения на труд, получение государственной поддержки, социальной помощи и социальных услуг;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государственной политики занятости населения на районном уровне;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социальному партнерству на районных уровнях;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оказание специальной социальной помощи по уходу за детьми с ограниченными возможностями и одиником пожилым людям, нуждающимся в помощипосторонней;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участия представителей рабодателей, работников и общественных организаций в разработке и реализации мер государственной политики занятости и социальной поддержки населения;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взаимодеиствие с общественными организациями, обществами, Советами ветеранов войны и труда;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районных программ занятости населения, индикативных планов и программ, направленных на повышение уровня жизни населения и социальную защиту населения;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согласование проектов среднесрочного плана развития по вопросам занятости и социальной защиты населения;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регулирование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внесение предложений по совершенствованию действующего законодательства в сфере занятости и социальной защиты населения в вышестоящие органы;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назначения и выплата адресной социальной помощи;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нормативных актов местного представительного органа организовать назначение и выплату социальной помощи;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и выплата жилищной помощи;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совместно с заинтересованными органами потребности в подготовке кадров и их трудоустройств;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рынка труда;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создании дополнительных рабочих мест для социально-уязвимых категорий населения;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районной трехсторонней комиссии по социальному партнерству и регулированию социальных и трудовых отношений;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трехсторонней комиссии;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за ходом реализации принятых обязательств и мероприятий по реализации районного трехстороннего Соглашения;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информационных материалов для населения о работе трехсторонних комисии;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помощи хозяиственным субьектам района в подготовке трехсторонных договоров;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характеристик, определяющих уровень жизни населения;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реализация районных программ реабилитации инвалидов;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по организации и оказанию социальной помощи по уходу за детьми с ограниченными возможностями;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по социальной поддержке ветеранов войны и труда, инвалидов;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социальных услуг семьям, имеющим детей – инвалидов, одиноким престарелым гражданам и инвалидам;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единой системы выявления и учета детей с ограниченными возможностям и одиноких престарелых граждан и инвалидов;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 реализация законов Республики Казахстан в области социальной защиты ветеранов труда, инвалидов и других социально-уязвимых категорий граждан;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заявлений и принятие решений об определении одиноких граждан и инвалидов в дома-интернаты, направление ветеранов войны и труда, инвалидов в пансионаты и санатории;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планирование и организация деятельности по обеспечению инвалидов специальными средствами передвижения, протезно - ортопедическими изделиями,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сурдо-тифло-техническими средствами, а также по обеспечению инвалидов и ветеранов санаторно-курортным лечением;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консультативной помощи общественным организациям инвалидов в решении социальных программ и координация их деятельности;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аналитических материалов, выступлений на семинарах, совещаниях, встречи с жителями населения отдаленных поселков;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исследований по оценке уровня жизни определенных групп населения (социальная карта);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сопровождение информационных социальных программ, обеспечение информационного обмена с поселками ( системаЕ-халық);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эффективности использования программных баз по вопросам занятости и социальных программ;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создание условий для функционирования рынка информационных услуг;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размещения в средствах массовой информации;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представление на утверждение акимату района паспортов бюджетных программ Государственного учреждения;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и контроль бухгалтерского учета в Государственном учреждении, центре занятости население и территориальнного центра социального обслуживание пенсионеров и инвалидов, за расходованием лимитов, исполнением сметы расходов административных программ, бюджетных классификаций и правильности ведения бухгалтерского учета;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и проведение мероприятий по подготовке, переподготовке и повышению классификации работников Государственного учреждения;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рассмотрение в установлением порядке обращений, заявлений и жалоб граждан, хозяйствующих субъектов по вопросам, входящим в компетенцию Государственного учреждения и принятие по ним соответствующих мер;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Обеспечить соблюдения законности действие закона при государственной регистрации Актов гражданского состояния;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Оформление документов государственной регистрации Актов гражданского состояния рождение, смертность, заключение брака, расторжение брака, усыновление (удочерение), установление отцовства (материнства), перемена имени, отчества и фамили;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Подготавливает заключения, документации, поправки, изменения и дополнения к Актам гражданского состояния;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разьяснительную работу среди населения регистрации Актов гражданского состояния и Кодекса Республики Казахстан "О браке и семьи".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учреждения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Государственному учреждению задач и осуществление им своих полномочий.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Государственного учреждения: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работников;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поощерения, оказания материальной помощи, наложения дисциплинарных взысканий;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договоры, акты Государственного учреждения;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Государственного учреждения в пределах лимита его штатной численности, утвержденного постановлением акимата района и план финансирования на соответствующий год;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органах, иных организациях;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документы подлежащие к государственной регистрации актов гражданского состояния;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полномочии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возглавляется руководителем Государственного учреждения,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относится к коммунальной собственности.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"/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