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b0b5" w14:textId="27bb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жилищно-коммунального хозяйства, пассажирского транспорта и автомобильных дорог Макатского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19 апреля 2022 года № 75. Утратило силу постановлением акимата Макатского района Атырауской области от 30 апреля 2024 года № 82</w:t>
      </w:r>
    </w:p>
    <w:p>
      <w:pPr>
        <w:spacing w:after="0"/>
        <w:ind w:left="0"/>
        <w:jc w:val="both"/>
      </w:pPr>
      <w:r>
        <w:rPr>
          <w:rFonts w:ascii="Times New Roman"/>
          <w:b w:val="false"/>
          <w:i w:val="false"/>
          <w:color w:val="ff0000"/>
          <w:sz w:val="28"/>
        </w:rPr>
        <w:t xml:space="preserve">
      Сноска. Утратило силу постановлением акимата Макатского района Атырауской области от 30.04.2024 № </w:t>
      </w:r>
      <w:r>
        <w:rPr>
          <w:rFonts w:ascii="Times New Roman"/>
          <w:b w:val="false"/>
          <w:i w:val="false"/>
          <w:color w:val="ff0000"/>
          <w:sz w:val="28"/>
        </w:rPr>
        <w:t>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18, </w:t>
      </w:r>
      <w:r>
        <w:rPr>
          <w:rFonts w:ascii="Times New Roman"/>
          <w:b w:val="false"/>
          <w:i w:val="false"/>
          <w:color w:val="000000"/>
          <w:sz w:val="28"/>
        </w:rPr>
        <w:t>статьей 124</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жилищно- коммунального хозяйства, пассажирского транспорта и автомобильных дорог Макатского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Макатского района"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Макатского района;</w:t>
      </w:r>
    </w:p>
    <w:bookmarkEnd w:id="4"/>
    <w:bookmarkStart w:name="z9" w:id="5"/>
    <w:p>
      <w:pPr>
        <w:spacing w:after="0"/>
        <w:ind w:left="0"/>
        <w:jc w:val="both"/>
      </w:pPr>
      <w:r>
        <w:rPr>
          <w:rFonts w:ascii="Times New Roman"/>
          <w:b w:val="false"/>
          <w:i w:val="false"/>
          <w:color w:val="000000"/>
          <w:sz w:val="28"/>
        </w:rPr>
        <w:t>
      3) принятие иных необходимых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"Отдел жилищно - коммунального хозяйства, пассажирского транспорта и автомобильных дорог Макатского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Макатского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 75 от "19" апреля 2022 года</w:t>
            </w:r>
          </w:p>
        </w:tc>
      </w:tr>
    </w:tbl>
    <w:bookmarkStart w:name="z14" w:id="8"/>
    <w:p>
      <w:pPr>
        <w:spacing w:after="0"/>
        <w:ind w:left="0"/>
        <w:jc w:val="left"/>
      </w:pPr>
      <w:r>
        <w:rPr>
          <w:rFonts w:ascii="Times New Roman"/>
          <w:b/>
          <w:i w:val="false"/>
          <w:color w:val="000000"/>
        </w:rPr>
        <w:t xml:space="preserve"> Положение о государственном учреждении "Отдел жилищно-коммунального хозяйства, пассажирского транспорта и автомобильных дорог Макатского района"</w:t>
      </w:r>
    </w:p>
    <w:bookmarkEnd w:id="8"/>
    <w:bookmarkStart w:name="z15" w:id="9"/>
    <w:p>
      <w:pPr>
        <w:spacing w:after="0"/>
        <w:ind w:left="0"/>
        <w:jc w:val="left"/>
      </w:pPr>
      <w:r>
        <w:rPr>
          <w:rFonts w:ascii="Times New Roman"/>
          <w:b/>
          <w:i w:val="false"/>
          <w:color w:val="000000"/>
        </w:rPr>
        <w:t xml:space="preserve"> 1. Общие положения</w:t>
      </w:r>
    </w:p>
    <w:bookmarkEnd w:id="9"/>
    <w:bookmarkStart w:name="z16" w:id="10"/>
    <w:p>
      <w:pPr>
        <w:spacing w:after="0"/>
        <w:ind w:left="0"/>
        <w:jc w:val="both"/>
      </w:pPr>
      <w:r>
        <w:rPr>
          <w:rFonts w:ascii="Times New Roman"/>
          <w:b w:val="false"/>
          <w:i w:val="false"/>
          <w:color w:val="000000"/>
          <w:sz w:val="28"/>
        </w:rPr>
        <w:t>
      1. Государственное учреждение "Отдел жилищно-коммунального хозяйства, пассажирского транспорта и автомобильных дорог Макатского района" (далее-Государственное учреждение) является государственным органом Республики Казахстан, осуществляющим руководство в сфере (ах) организации капиталного ремонта объектов коммунальной собственности, а так же по урегулированию пассажирских перевозок и по строительству, реконструкции, ремонту и соддержанию автомобильных дорог общего пользования районного и сельского значения, улиц населенных пунктов в соответствии с Законом Республики Казахстан о государственных закупках.</w:t>
      </w:r>
    </w:p>
    <w:bookmarkEnd w:id="10"/>
    <w:bookmarkStart w:name="z17" w:id="11"/>
    <w:p>
      <w:pPr>
        <w:spacing w:after="0"/>
        <w:ind w:left="0"/>
        <w:jc w:val="both"/>
      </w:pPr>
      <w:r>
        <w:rPr>
          <w:rFonts w:ascii="Times New Roman"/>
          <w:b w:val="false"/>
          <w:i w:val="false"/>
          <w:color w:val="000000"/>
          <w:sz w:val="28"/>
        </w:rPr>
        <w:t>
      2. Государственное учреждение не имеет ведомств.</w:t>
      </w:r>
    </w:p>
    <w:bookmarkEnd w:id="11"/>
    <w:bookmarkStart w:name="z18" w:id="12"/>
    <w:p>
      <w:pPr>
        <w:spacing w:after="0"/>
        <w:ind w:left="0"/>
        <w:jc w:val="both"/>
      </w:pPr>
      <w:r>
        <w:rPr>
          <w:rFonts w:ascii="Times New Roman"/>
          <w:b w:val="false"/>
          <w:i w:val="false"/>
          <w:color w:val="000000"/>
          <w:sz w:val="28"/>
        </w:rPr>
        <w:t xml:space="preserve">
      3. Государственное учреждение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
    <w:bookmarkStart w:name="z19" w:id="13"/>
    <w:p>
      <w:pPr>
        <w:spacing w:after="0"/>
        <w:ind w:left="0"/>
        <w:jc w:val="both"/>
      </w:pPr>
      <w:r>
        <w:rPr>
          <w:rFonts w:ascii="Times New Roman"/>
          <w:b w:val="false"/>
          <w:i w:val="false"/>
          <w:color w:val="000000"/>
          <w:sz w:val="28"/>
        </w:rPr>
        <w:t>
      4. Государственное учреждение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соответсвии с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5. Государственное учреждение вступает в гражданско-правовые отношения от собственного имени.</w:t>
      </w:r>
    </w:p>
    <w:bookmarkEnd w:id="14"/>
    <w:bookmarkStart w:name="z21" w:id="15"/>
    <w:p>
      <w:pPr>
        <w:spacing w:after="0"/>
        <w:ind w:left="0"/>
        <w:jc w:val="both"/>
      </w:pPr>
      <w:r>
        <w:rPr>
          <w:rFonts w:ascii="Times New Roman"/>
          <w:b w:val="false"/>
          <w:i w:val="false"/>
          <w:color w:val="000000"/>
          <w:sz w:val="28"/>
        </w:rPr>
        <w:t>
      6. Государственное учреждение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7. Государственное учреждение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и другими актами, предусмотренными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утверждаются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9. Местонахождение юридического лица: индекс 060601, Республика Казахстан, Атырауская область, Макатский район, поселок Макат, улица Қ. Сәтбаев, 1.</w:t>
      </w:r>
    </w:p>
    <w:bookmarkEnd w:id="18"/>
    <w:bookmarkStart w:name="z25" w:id="19"/>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w:t>
      </w:r>
    </w:p>
    <w:bookmarkEnd w:id="19"/>
    <w:bookmarkStart w:name="z26" w:id="20"/>
    <w:p>
      <w:pPr>
        <w:spacing w:after="0"/>
        <w:ind w:left="0"/>
        <w:jc w:val="both"/>
      </w:pPr>
      <w:r>
        <w:rPr>
          <w:rFonts w:ascii="Times New Roman"/>
          <w:b w:val="false"/>
          <w:i w:val="false"/>
          <w:color w:val="000000"/>
          <w:sz w:val="28"/>
        </w:rPr>
        <w:t>
      11. Финансирование деятельности Государственного учреждения осуществляется из местных бюджетов,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12. Государственному учреждению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w:t>
      </w:r>
    </w:p>
    <w:bookmarkEnd w:id="21"/>
    <w:bookmarkStart w:name="z28" w:id="22"/>
    <w:p>
      <w:pPr>
        <w:spacing w:after="0"/>
        <w:ind w:left="0"/>
        <w:jc w:val="both"/>
      </w:pPr>
      <w:r>
        <w:rPr>
          <w:rFonts w:ascii="Times New Roman"/>
          <w:b w:val="false"/>
          <w:i w:val="false"/>
          <w:color w:val="000000"/>
          <w:sz w:val="28"/>
        </w:rPr>
        <w:t>
      Если Государственному учреждению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29" w:id="23"/>
    <w:p>
      <w:pPr>
        <w:spacing w:after="0"/>
        <w:ind w:left="0"/>
        <w:jc w:val="left"/>
      </w:pPr>
      <w:r>
        <w:rPr>
          <w:rFonts w:ascii="Times New Roman"/>
          <w:b/>
          <w:i w:val="false"/>
          <w:color w:val="000000"/>
        </w:rPr>
        <w:t xml:space="preserve"> 2. Задачи и полномочия Государственного учреждения</w:t>
      </w:r>
    </w:p>
    <w:bookmarkEnd w:id="23"/>
    <w:bookmarkStart w:name="z30" w:id="24"/>
    <w:p>
      <w:pPr>
        <w:spacing w:after="0"/>
        <w:ind w:left="0"/>
        <w:jc w:val="both"/>
      </w:pPr>
      <w:r>
        <w:rPr>
          <w:rFonts w:ascii="Times New Roman"/>
          <w:b w:val="false"/>
          <w:i w:val="false"/>
          <w:color w:val="000000"/>
          <w:sz w:val="28"/>
        </w:rPr>
        <w:t>
      13. Задачи:</w:t>
      </w:r>
    </w:p>
    <w:bookmarkEnd w:id="24"/>
    <w:bookmarkStart w:name="z31" w:id="25"/>
    <w:p>
      <w:pPr>
        <w:spacing w:after="0"/>
        <w:ind w:left="0"/>
        <w:jc w:val="both"/>
      </w:pPr>
      <w:r>
        <w:rPr>
          <w:rFonts w:ascii="Times New Roman"/>
          <w:b w:val="false"/>
          <w:i w:val="false"/>
          <w:color w:val="000000"/>
          <w:sz w:val="28"/>
        </w:rPr>
        <w:t>
      Осуществление полномочии по владению, пользованию и распоряжению коммунальной собственности района, уполномоченным на организацию строительства объектов коммунальной собственности, по регулированию пассажирских перевозок,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14. Полномочия:</w:t>
      </w:r>
    </w:p>
    <w:bookmarkEnd w:id="26"/>
    <w:bookmarkStart w:name="z33" w:id="27"/>
    <w:p>
      <w:pPr>
        <w:spacing w:after="0"/>
        <w:ind w:left="0"/>
        <w:jc w:val="both"/>
      </w:pPr>
      <w:r>
        <w:rPr>
          <w:rFonts w:ascii="Times New Roman"/>
          <w:b w:val="false"/>
          <w:i w:val="false"/>
          <w:color w:val="000000"/>
          <w:sz w:val="28"/>
        </w:rPr>
        <w:t>
      1) Права:</w:t>
      </w:r>
    </w:p>
    <w:bookmarkEnd w:id="27"/>
    <w:bookmarkStart w:name="z34" w:id="28"/>
    <w:p>
      <w:pPr>
        <w:spacing w:after="0"/>
        <w:ind w:left="0"/>
        <w:jc w:val="both"/>
      </w:pPr>
      <w:r>
        <w:rPr>
          <w:rFonts w:ascii="Times New Roman"/>
          <w:b w:val="false"/>
          <w:i w:val="false"/>
          <w:color w:val="000000"/>
          <w:sz w:val="28"/>
        </w:rPr>
        <w:t>
      - запрашивать и получать у местных исполнительных органов, юридических лиц с участием государства необходимые документы и информацию по вопросам, связанным с использованием коммунальной собственности и ведением реестра государственной собственности;</w:t>
      </w:r>
    </w:p>
    <w:bookmarkEnd w:id="28"/>
    <w:bookmarkStart w:name="z35" w:id="29"/>
    <w:p>
      <w:pPr>
        <w:spacing w:after="0"/>
        <w:ind w:left="0"/>
        <w:jc w:val="both"/>
      </w:pPr>
      <w:r>
        <w:rPr>
          <w:rFonts w:ascii="Times New Roman"/>
          <w:b w:val="false"/>
          <w:i w:val="false"/>
          <w:color w:val="000000"/>
          <w:sz w:val="28"/>
        </w:rPr>
        <w:t>
      - осуществлять контроль и проверку сохранности, правильности ведения учета и отчетности и целевого использования государственного имущества, находящегося во владении и пользовании государственных юридических лиц, отнесенных к категории коммунальной собственности;</w:t>
      </w:r>
    </w:p>
    <w:bookmarkEnd w:id="29"/>
    <w:bookmarkStart w:name="z36" w:id="30"/>
    <w:p>
      <w:pPr>
        <w:spacing w:after="0"/>
        <w:ind w:left="0"/>
        <w:jc w:val="both"/>
      </w:pPr>
      <w:r>
        <w:rPr>
          <w:rFonts w:ascii="Times New Roman"/>
          <w:b w:val="false"/>
          <w:i w:val="false"/>
          <w:color w:val="000000"/>
          <w:sz w:val="28"/>
        </w:rPr>
        <w:t>
      - принимать в пределах своей компетенции решения по вопросам жилищной политики осуществлять контроль за техническим состоянием жилищного фонда, коммунального хозяйства инженерной инфраструктуры, благоустройства, являющиеся обстоятельным для исполнения всеми субъектами на территории района независимо от ведомственной принадлежности и форм собственности;</w:t>
      </w:r>
    </w:p>
    <w:bookmarkEnd w:id="30"/>
    <w:bookmarkStart w:name="z37" w:id="31"/>
    <w:p>
      <w:pPr>
        <w:spacing w:after="0"/>
        <w:ind w:left="0"/>
        <w:jc w:val="both"/>
      </w:pPr>
      <w:r>
        <w:rPr>
          <w:rFonts w:ascii="Times New Roman"/>
          <w:b w:val="false"/>
          <w:i w:val="false"/>
          <w:color w:val="000000"/>
          <w:sz w:val="28"/>
        </w:rPr>
        <w:t>
      - заслушивать руководителей районных управлении, предприятии и организации и запрашивать информации по вопросам, относящимся к компетенции Государственного учреждения;</w:t>
      </w:r>
    </w:p>
    <w:bookmarkEnd w:id="31"/>
    <w:bookmarkStart w:name="z38" w:id="32"/>
    <w:p>
      <w:pPr>
        <w:spacing w:after="0"/>
        <w:ind w:left="0"/>
        <w:jc w:val="both"/>
      </w:pPr>
      <w:r>
        <w:rPr>
          <w:rFonts w:ascii="Times New Roman"/>
          <w:b w:val="false"/>
          <w:i w:val="false"/>
          <w:color w:val="000000"/>
          <w:sz w:val="28"/>
        </w:rPr>
        <w:t>
      - привлекать в необходимых случаях в качестве экспертов специалистов других отраслей производства, научно-исследовательских и проектно-конструкторских организации;</w:t>
      </w:r>
    </w:p>
    <w:bookmarkEnd w:id="32"/>
    <w:bookmarkStart w:name="z39" w:id="33"/>
    <w:p>
      <w:pPr>
        <w:spacing w:after="0"/>
        <w:ind w:left="0"/>
        <w:jc w:val="both"/>
      </w:pPr>
      <w:r>
        <w:rPr>
          <w:rFonts w:ascii="Times New Roman"/>
          <w:b w:val="false"/>
          <w:i w:val="false"/>
          <w:color w:val="000000"/>
          <w:sz w:val="28"/>
        </w:rPr>
        <w:t>
      - контролировать вопросы соблюдения нормативов в районе жилищно-коммунального хозяйства;</w:t>
      </w:r>
    </w:p>
    <w:bookmarkEnd w:id="33"/>
    <w:bookmarkStart w:name="z40" w:id="34"/>
    <w:p>
      <w:pPr>
        <w:spacing w:after="0"/>
        <w:ind w:left="0"/>
        <w:jc w:val="both"/>
      </w:pPr>
      <w:r>
        <w:rPr>
          <w:rFonts w:ascii="Times New Roman"/>
          <w:b w:val="false"/>
          <w:i w:val="false"/>
          <w:color w:val="000000"/>
          <w:sz w:val="28"/>
        </w:rPr>
        <w:t>
      - участвовать в осуществлении научно-технического и экономического сотрудничества с зарубежными странами, в пределах своей компетенции оказывает содействие в установлении связей предприятий и организации с ведущими зарубежными фондами;</w:t>
      </w:r>
    </w:p>
    <w:bookmarkEnd w:id="34"/>
    <w:bookmarkStart w:name="z41" w:id="35"/>
    <w:p>
      <w:pPr>
        <w:spacing w:after="0"/>
        <w:ind w:left="0"/>
        <w:jc w:val="both"/>
      </w:pPr>
      <w:r>
        <w:rPr>
          <w:rFonts w:ascii="Times New Roman"/>
          <w:b w:val="false"/>
          <w:i w:val="false"/>
          <w:color w:val="000000"/>
          <w:sz w:val="28"/>
        </w:rPr>
        <w:t>
      - осуществлять внешнеэкономическую деятельность в соответствии с нормативными актами, законодательствами Республики Казахстан;</w:t>
      </w:r>
    </w:p>
    <w:bookmarkEnd w:id="35"/>
    <w:bookmarkStart w:name="z42" w:id="36"/>
    <w:p>
      <w:pPr>
        <w:spacing w:after="0"/>
        <w:ind w:left="0"/>
        <w:jc w:val="both"/>
      </w:pPr>
      <w:r>
        <w:rPr>
          <w:rFonts w:ascii="Times New Roman"/>
          <w:b w:val="false"/>
          <w:i w:val="false"/>
          <w:color w:val="000000"/>
          <w:sz w:val="28"/>
        </w:rPr>
        <w:t>
      - заключать договора с юридическими и физическими лицами, определять условия и характер взаимных обязательств при строительстве, ремонте и содержанию автомобильных дорог местного значения, осуществлять контроль за их выполнением;</w:t>
      </w:r>
    </w:p>
    <w:bookmarkEnd w:id="36"/>
    <w:bookmarkStart w:name="z43" w:id="37"/>
    <w:p>
      <w:pPr>
        <w:spacing w:after="0"/>
        <w:ind w:left="0"/>
        <w:jc w:val="both"/>
      </w:pPr>
      <w:r>
        <w:rPr>
          <w:rFonts w:ascii="Times New Roman"/>
          <w:b w:val="false"/>
          <w:i w:val="false"/>
          <w:color w:val="000000"/>
          <w:sz w:val="28"/>
        </w:rPr>
        <w:t>
      - участвовать в разработке и согласовании планов социального экономического развития района в части программ развития автомобильных дорог;</w:t>
      </w:r>
    </w:p>
    <w:bookmarkEnd w:id="37"/>
    <w:bookmarkStart w:name="z44" w:id="38"/>
    <w:p>
      <w:pPr>
        <w:spacing w:after="0"/>
        <w:ind w:left="0"/>
        <w:jc w:val="both"/>
      </w:pPr>
      <w:r>
        <w:rPr>
          <w:rFonts w:ascii="Times New Roman"/>
          <w:b w:val="false"/>
          <w:i w:val="false"/>
          <w:color w:val="000000"/>
          <w:sz w:val="28"/>
        </w:rPr>
        <w:t>
      - производить проверки соблюдения нормативных требовании при реконструкции, ремонте и содержание автомобильных дорог местного значения;</w:t>
      </w:r>
    </w:p>
    <w:bookmarkEnd w:id="38"/>
    <w:bookmarkStart w:name="z45" w:id="39"/>
    <w:p>
      <w:pPr>
        <w:spacing w:after="0"/>
        <w:ind w:left="0"/>
        <w:jc w:val="both"/>
      </w:pPr>
      <w:r>
        <w:rPr>
          <w:rFonts w:ascii="Times New Roman"/>
          <w:b w:val="false"/>
          <w:i w:val="false"/>
          <w:color w:val="000000"/>
          <w:sz w:val="28"/>
        </w:rPr>
        <w:t>
      - подготавливать и проводить конкурсы по государственным закупкам для определения организации перевозчиков;</w:t>
      </w:r>
    </w:p>
    <w:bookmarkEnd w:id="39"/>
    <w:bookmarkStart w:name="z46" w:id="40"/>
    <w:p>
      <w:pPr>
        <w:spacing w:after="0"/>
        <w:ind w:left="0"/>
        <w:jc w:val="both"/>
      </w:pPr>
      <w:r>
        <w:rPr>
          <w:rFonts w:ascii="Times New Roman"/>
          <w:b w:val="false"/>
          <w:i w:val="false"/>
          <w:color w:val="000000"/>
          <w:sz w:val="28"/>
        </w:rPr>
        <w:t>
      - согласовывать маршруты перевозок пассажиров и багажа;</w:t>
      </w:r>
    </w:p>
    <w:bookmarkEnd w:id="40"/>
    <w:bookmarkStart w:name="z47" w:id="41"/>
    <w:p>
      <w:pPr>
        <w:spacing w:after="0"/>
        <w:ind w:left="0"/>
        <w:jc w:val="both"/>
      </w:pPr>
      <w:r>
        <w:rPr>
          <w:rFonts w:ascii="Times New Roman"/>
          <w:b w:val="false"/>
          <w:i w:val="false"/>
          <w:color w:val="000000"/>
          <w:sz w:val="28"/>
        </w:rPr>
        <w:t>
      - согласовывать схемы маршрутов и расписания в внутрирайонном сообщений;</w:t>
      </w:r>
    </w:p>
    <w:bookmarkEnd w:id="41"/>
    <w:bookmarkStart w:name="z48" w:id="42"/>
    <w:p>
      <w:pPr>
        <w:spacing w:after="0"/>
        <w:ind w:left="0"/>
        <w:jc w:val="both"/>
      </w:pPr>
      <w:r>
        <w:rPr>
          <w:rFonts w:ascii="Times New Roman"/>
          <w:b w:val="false"/>
          <w:i w:val="false"/>
          <w:color w:val="000000"/>
          <w:sz w:val="28"/>
        </w:rPr>
        <w:t>
      - согласовывать договоры на организацию регулярных пассажирских маршрутов.</w:t>
      </w:r>
    </w:p>
    <w:bookmarkEnd w:id="42"/>
    <w:bookmarkStart w:name="z49" w:id="43"/>
    <w:p>
      <w:pPr>
        <w:spacing w:after="0"/>
        <w:ind w:left="0"/>
        <w:jc w:val="both"/>
      </w:pPr>
      <w:r>
        <w:rPr>
          <w:rFonts w:ascii="Times New Roman"/>
          <w:b w:val="false"/>
          <w:i w:val="false"/>
          <w:color w:val="000000"/>
          <w:sz w:val="28"/>
        </w:rPr>
        <w:t>
      2) обязанности:</w:t>
      </w:r>
    </w:p>
    <w:bookmarkEnd w:id="43"/>
    <w:bookmarkStart w:name="z50" w:id="44"/>
    <w:p>
      <w:pPr>
        <w:spacing w:after="0"/>
        <w:ind w:left="0"/>
        <w:jc w:val="both"/>
      </w:pPr>
      <w:r>
        <w:rPr>
          <w:rFonts w:ascii="Times New Roman"/>
          <w:b w:val="false"/>
          <w:i w:val="false"/>
          <w:color w:val="000000"/>
          <w:sz w:val="28"/>
        </w:rPr>
        <w:t>
      - приобретение объектов в коммунальную собственность;</w:t>
      </w:r>
    </w:p>
    <w:bookmarkEnd w:id="44"/>
    <w:bookmarkStart w:name="z51" w:id="45"/>
    <w:p>
      <w:pPr>
        <w:spacing w:after="0"/>
        <w:ind w:left="0"/>
        <w:jc w:val="both"/>
      </w:pPr>
      <w:r>
        <w:rPr>
          <w:rFonts w:ascii="Times New Roman"/>
          <w:b w:val="false"/>
          <w:i w:val="false"/>
          <w:color w:val="000000"/>
          <w:sz w:val="28"/>
        </w:rPr>
        <w:t>
      - подготовка предложений по совершенствованию правил и норм капитального ремонта коммунальной собственности;</w:t>
      </w:r>
    </w:p>
    <w:bookmarkEnd w:id="45"/>
    <w:bookmarkStart w:name="z52" w:id="46"/>
    <w:p>
      <w:pPr>
        <w:spacing w:after="0"/>
        <w:ind w:left="0"/>
        <w:jc w:val="both"/>
      </w:pPr>
      <w:r>
        <w:rPr>
          <w:rFonts w:ascii="Times New Roman"/>
          <w:b w:val="false"/>
          <w:i w:val="false"/>
          <w:color w:val="000000"/>
          <w:sz w:val="28"/>
        </w:rPr>
        <w:t>
      - участие в установленном порядке в приемке в эксплуатацию законченных объектов жилищно-гражданского и коммунального строительства, производственного и непроизводственного назначения;</w:t>
      </w:r>
    </w:p>
    <w:bookmarkEnd w:id="46"/>
    <w:bookmarkStart w:name="z53" w:id="47"/>
    <w:p>
      <w:pPr>
        <w:spacing w:after="0"/>
        <w:ind w:left="0"/>
        <w:jc w:val="both"/>
      </w:pPr>
      <w:r>
        <w:rPr>
          <w:rFonts w:ascii="Times New Roman"/>
          <w:b w:val="false"/>
          <w:i w:val="false"/>
          <w:color w:val="000000"/>
          <w:sz w:val="28"/>
        </w:rPr>
        <w:t>
      - разработка и реализация планов и программ развития автомобильных дорог общего пользования местного значения, улиц населенных пунктов в пределах соответствующей территории;</w:t>
      </w:r>
    </w:p>
    <w:bookmarkEnd w:id="47"/>
    <w:bookmarkStart w:name="z54" w:id="48"/>
    <w:p>
      <w:pPr>
        <w:spacing w:after="0"/>
        <w:ind w:left="0"/>
        <w:jc w:val="both"/>
      </w:pPr>
      <w:r>
        <w:rPr>
          <w:rFonts w:ascii="Times New Roman"/>
          <w:b w:val="false"/>
          <w:i w:val="false"/>
          <w:color w:val="000000"/>
          <w:sz w:val="28"/>
        </w:rPr>
        <w:t>
      - управление автомобильными дорогами общего пользования районного значения, дорогами улиц населенных пунктов во взаимодействии с уполномоченным государственным органом по автомобильным дорогам;</w:t>
      </w:r>
    </w:p>
    <w:bookmarkEnd w:id="48"/>
    <w:bookmarkStart w:name="z55" w:id="49"/>
    <w:p>
      <w:pPr>
        <w:spacing w:after="0"/>
        <w:ind w:left="0"/>
        <w:jc w:val="both"/>
      </w:pPr>
      <w:r>
        <w:rPr>
          <w:rFonts w:ascii="Times New Roman"/>
          <w:b w:val="false"/>
          <w:i w:val="false"/>
          <w:color w:val="000000"/>
          <w:sz w:val="28"/>
        </w:rPr>
        <w:t>
      - организация регулярных междугородних, внутрипоселковых перевозок пассажиров и багажа, утверждение их маршрутов, организация и проведение конкурсов на право их обслуживания и утверждение расписания движения по маршрутам;</w:t>
      </w:r>
    </w:p>
    <w:bookmarkEnd w:id="49"/>
    <w:bookmarkStart w:name="z56" w:id="50"/>
    <w:p>
      <w:pPr>
        <w:spacing w:after="0"/>
        <w:ind w:left="0"/>
        <w:jc w:val="both"/>
      </w:pPr>
      <w:r>
        <w:rPr>
          <w:rFonts w:ascii="Times New Roman"/>
          <w:b w:val="false"/>
          <w:i w:val="false"/>
          <w:color w:val="000000"/>
          <w:sz w:val="28"/>
        </w:rPr>
        <w:t>
      - разработка программы развития автомобильных перевозок пассажиров и багажа во внутрирайонном сообщении;</w:t>
      </w:r>
    </w:p>
    <w:bookmarkEnd w:id="50"/>
    <w:bookmarkStart w:name="z57" w:id="51"/>
    <w:p>
      <w:pPr>
        <w:spacing w:after="0"/>
        <w:ind w:left="0"/>
        <w:jc w:val="both"/>
      </w:pPr>
      <w:r>
        <w:rPr>
          <w:rFonts w:ascii="Times New Roman"/>
          <w:b w:val="false"/>
          <w:i w:val="false"/>
          <w:color w:val="000000"/>
          <w:sz w:val="28"/>
        </w:rPr>
        <w:t>
      - обеспечение своевременного рассмотрения заявлении, жалоб граждан, подведомственных предприятий и отделов по вопросам, относящимся к компетенции Государственного учреждения.</w:t>
      </w:r>
    </w:p>
    <w:bookmarkEnd w:id="51"/>
    <w:bookmarkStart w:name="z58" w:id="52"/>
    <w:p>
      <w:pPr>
        <w:spacing w:after="0"/>
        <w:ind w:left="0"/>
        <w:jc w:val="both"/>
      </w:pPr>
      <w:r>
        <w:rPr>
          <w:rFonts w:ascii="Times New Roman"/>
          <w:b w:val="false"/>
          <w:i w:val="false"/>
          <w:color w:val="000000"/>
          <w:sz w:val="28"/>
        </w:rPr>
        <w:t>
      15. Функции:</w:t>
      </w:r>
    </w:p>
    <w:bookmarkEnd w:id="52"/>
    <w:bookmarkStart w:name="z59" w:id="53"/>
    <w:p>
      <w:pPr>
        <w:spacing w:after="0"/>
        <w:ind w:left="0"/>
        <w:jc w:val="both"/>
      </w:pPr>
      <w:r>
        <w:rPr>
          <w:rFonts w:ascii="Times New Roman"/>
          <w:b w:val="false"/>
          <w:i w:val="false"/>
          <w:color w:val="000000"/>
          <w:sz w:val="28"/>
        </w:rPr>
        <w:t>
      - проведение единой политики технической эксплуатации и ремонта жилищного фонда, инженерных сооружений и сетей, развития и повышения надежности работы систем теплоснабжения, водоснабжения и канализации, электроснабжения и газоснабжения;</w:t>
      </w:r>
    </w:p>
    <w:bookmarkEnd w:id="53"/>
    <w:bookmarkStart w:name="z60" w:id="54"/>
    <w:p>
      <w:pPr>
        <w:spacing w:after="0"/>
        <w:ind w:left="0"/>
        <w:jc w:val="both"/>
      </w:pPr>
      <w:r>
        <w:rPr>
          <w:rFonts w:ascii="Times New Roman"/>
          <w:b w:val="false"/>
          <w:i w:val="false"/>
          <w:color w:val="000000"/>
          <w:sz w:val="28"/>
        </w:rPr>
        <w:t>
      - обеспечение жильем отдельных категории граждан в соответствии с законодательными актами Республики Казахстан;</w:t>
      </w:r>
    </w:p>
    <w:bookmarkEnd w:id="54"/>
    <w:bookmarkStart w:name="z61" w:id="55"/>
    <w:p>
      <w:pPr>
        <w:spacing w:after="0"/>
        <w:ind w:left="0"/>
        <w:jc w:val="both"/>
      </w:pPr>
      <w:r>
        <w:rPr>
          <w:rFonts w:ascii="Times New Roman"/>
          <w:b w:val="false"/>
          <w:i w:val="false"/>
          <w:color w:val="000000"/>
          <w:sz w:val="28"/>
        </w:rPr>
        <w:t>
      - осуществления государственного контроля за качеством и приемкой выполненных дорожных работ по строительству, реконструкции, ремонту, содержанию, озеленению автомобильных дорог;</w:t>
      </w:r>
    </w:p>
    <w:bookmarkEnd w:id="55"/>
    <w:bookmarkStart w:name="z62" w:id="56"/>
    <w:p>
      <w:pPr>
        <w:spacing w:after="0"/>
        <w:ind w:left="0"/>
        <w:jc w:val="both"/>
      </w:pPr>
      <w:r>
        <w:rPr>
          <w:rFonts w:ascii="Times New Roman"/>
          <w:b w:val="false"/>
          <w:i w:val="false"/>
          <w:color w:val="000000"/>
          <w:sz w:val="28"/>
        </w:rPr>
        <w:t>
      - проведение в соответствии с законодательством конкурсов на выполнение дорожных работ, сети автомобильных дорог местного значения, заключение договоров с потенциальными поставщиками и контроль за их исполнение;</w:t>
      </w:r>
    </w:p>
    <w:bookmarkEnd w:id="56"/>
    <w:bookmarkStart w:name="z63" w:id="57"/>
    <w:p>
      <w:pPr>
        <w:spacing w:after="0"/>
        <w:ind w:left="0"/>
        <w:jc w:val="both"/>
      </w:pPr>
      <w:r>
        <w:rPr>
          <w:rFonts w:ascii="Times New Roman"/>
          <w:b w:val="false"/>
          <w:i w:val="false"/>
          <w:color w:val="000000"/>
          <w:sz w:val="28"/>
        </w:rPr>
        <w:t>
      - ремонт и содержание автомобильных дорог общего пользования местного значения в соответствии с законодательством о государственных закупках;</w:t>
      </w:r>
    </w:p>
    <w:bookmarkEnd w:id="57"/>
    <w:bookmarkStart w:name="z64" w:id="58"/>
    <w:p>
      <w:pPr>
        <w:spacing w:after="0"/>
        <w:ind w:left="0"/>
        <w:jc w:val="both"/>
      </w:pPr>
      <w:r>
        <w:rPr>
          <w:rFonts w:ascii="Times New Roman"/>
          <w:b w:val="false"/>
          <w:i w:val="false"/>
          <w:color w:val="000000"/>
          <w:sz w:val="28"/>
        </w:rPr>
        <w:t>
      - анализ пассажирских перевозок и подготовка предложений по определению социально значимых сообщений;</w:t>
      </w:r>
    </w:p>
    <w:bookmarkEnd w:id="58"/>
    <w:bookmarkStart w:name="z65" w:id="59"/>
    <w:p>
      <w:pPr>
        <w:spacing w:after="0"/>
        <w:ind w:left="0"/>
        <w:jc w:val="both"/>
      </w:pPr>
      <w:r>
        <w:rPr>
          <w:rFonts w:ascii="Times New Roman"/>
          <w:b w:val="false"/>
          <w:i w:val="false"/>
          <w:color w:val="000000"/>
          <w:sz w:val="28"/>
        </w:rPr>
        <w:t>
      - ведение реестра маршрутов регулярных внутрирайонных автомобильных перевозок пассажиров и багажа;</w:t>
      </w:r>
    </w:p>
    <w:bookmarkEnd w:id="59"/>
    <w:bookmarkStart w:name="z66" w:id="60"/>
    <w:p>
      <w:pPr>
        <w:spacing w:after="0"/>
        <w:ind w:left="0"/>
        <w:jc w:val="both"/>
      </w:pPr>
      <w:r>
        <w:rPr>
          <w:rFonts w:ascii="Times New Roman"/>
          <w:b w:val="false"/>
          <w:i w:val="false"/>
          <w:color w:val="000000"/>
          <w:sz w:val="28"/>
        </w:rPr>
        <w:t>
      - осуществление контроля за соблюдением установленного расписания движения автобусов, микроавтобусов.</w:t>
      </w:r>
    </w:p>
    <w:bookmarkEnd w:id="60"/>
    <w:bookmarkStart w:name="z67" w:id="61"/>
    <w:p>
      <w:pPr>
        <w:spacing w:after="0"/>
        <w:ind w:left="0"/>
        <w:jc w:val="left"/>
      </w:pPr>
      <w:r>
        <w:rPr>
          <w:rFonts w:ascii="Times New Roman"/>
          <w:b/>
          <w:i w:val="false"/>
          <w:color w:val="000000"/>
        </w:rPr>
        <w:t xml:space="preserve"> 3. Статус, полномочия первого руководителя Государственного учреждения</w:t>
      </w:r>
    </w:p>
    <w:bookmarkEnd w:id="61"/>
    <w:bookmarkStart w:name="z68" w:id="62"/>
    <w:p>
      <w:pPr>
        <w:spacing w:after="0"/>
        <w:ind w:left="0"/>
        <w:jc w:val="both"/>
      </w:pPr>
      <w:r>
        <w:rPr>
          <w:rFonts w:ascii="Times New Roman"/>
          <w:b w:val="false"/>
          <w:i w:val="false"/>
          <w:color w:val="000000"/>
          <w:sz w:val="28"/>
        </w:rPr>
        <w:t>
      16. Руководство Государственного учреждения осуществляется первым руководителем, который несет персональную ответственность за выполнение возложенных на Государственному учреждению задач и осуществление им своих полномочий.</w:t>
      </w:r>
    </w:p>
    <w:bookmarkEnd w:id="62"/>
    <w:bookmarkStart w:name="z69" w:id="63"/>
    <w:p>
      <w:pPr>
        <w:spacing w:after="0"/>
        <w:ind w:left="0"/>
        <w:jc w:val="both"/>
      </w:pPr>
      <w:r>
        <w:rPr>
          <w:rFonts w:ascii="Times New Roman"/>
          <w:b w:val="false"/>
          <w:i w:val="false"/>
          <w:color w:val="000000"/>
          <w:sz w:val="28"/>
        </w:rPr>
        <w:t>
      17. Первый руководитель Государственного учреждения назначается на должность и освобождается от должности в соответсвии с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18. Полномочия первого руководителя Государственного учреждения:</w:t>
      </w:r>
    </w:p>
    <w:bookmarkEnd w:id="64"/>
    <w:bookmarkStart w:name="z71" w:id="65"/>
    <w:p>
      <w:pPr>
        <w:spacing w:after="0"/>
        <w:ind w:left="0"/>
        <w:jc w:val="both"/>
      </w:pPr>
      <w:r>
        <w:rPr>
          <w:rFonts w:ascii="Times New Roman"/>
          <w:b w:val="false"/>
          <w:i w:val="false"/>
          <w:color w:val="000000"/>
          <w:sz w:val="28"/>
        </w:rPr>
        <w:t>
      - руководитель Государственного учреждения организует и руководит работой Государственного учреждения и несет персональную ответственность за выполнение возложенных на Государственному учреждению задач и осуществлением им своих функции, издает приказы;</w:t>
      </w:r>
    </w:p>
    <w:bookmarkEnd w:id="65"/>
    <w:bookmarkStart w:name="z72" w:id="66"/>
    <w:p>
      <w:pPr>
        <w:spacing w:after="0"/>
        <w:ind w:left="0"/>
        <w:jc w:val="both"/>
      </w:pPr>
      <w:r>
        <w:rPr>
          <w:rFonts w:ascii="Times New Roman"/>
          <w:b w:val="false"/>
          <w:i w:val="false"/>
          <w:color w:val="000000"/>
          <w:sz w:val="28"/>
        </w:rPr>
        <w:t>
      - в соответствии с законодательством назначает на должность и освобождает от должности работников Государственного учреждения;</w:t>
      </w:r>
    </w:p>
    <w:bookmarkEnd w:id="66"/>
    <w:bookmarkStart w:name="z73" w:id="67"/>
    <w:p>
      <w:pPr>
        <w:spacing w:after="0"/>
        <w:ind w:left="0"/>
        <w:jc w:val="both"/>
      </w:pPr>
      <w:r>
        <w:rPr>
          <w:rFonts w:ascii="Times New Roman"/>
          <w:b w:val="false"/>
          <w:i w:val="false"/>
          <w:color w:val="000000"/>
          <w:sz w:val="28"/>
        </w:rPr>
        <w:t>
      - определяет функциональные обязанности и полномочия работников Государственного учреждения;</w:t>
      </w:r>
    </w:p>
    <w:bookmarkEnd w:id="67"/>
    <w:bookmarkStart w:name="z74" w:id="68"/>
    <w:p>
      <w:pPr>
        <w:spacing w:after="0"/>
        <w:ind w:left="0"/>
        <w:jc w:val="both"/>
      </w:pPr>
      <w:r>
        <w:rPr>
          <w:rFonts w:ascii="Times New Roman"/>
          <w:b w:val="false"/>
          <w:i w:val="false"/>
          <w:color w:val="000000"/>
          <w:sz w:val="28"/>
        </w:rPr>
        <w:t>
      - в установленном порядке налагает дисциплинарные взыскания на работников Государственного учреждения;</w:t>
      </w:r>
    </w:p>
    <w:bookmarkEnd w:id="68"/>
    <w:bookmarkStart w:name="z75" w:id="69"/>
    <w:p>
      <w:pPr>
        <w:spacing w:after="0"/>
        <w:ind w:left="0"/>
        <w:jc w:val="both"/>
      </w:pPr>
      <w:r>
        <w:rPr>
          <w:rFonts w:ascii="Times New Roman"/>
          <w:b w:val="false"/>
          <w:i w:val="false"/>
          <w:color w:val="000000"/>
          <w:sz w:val="28"/>
        </w:rPr>
        <w:t>
      - подписывает служебную документацию в пределах компетенций руководителя;</w:t>
      </w:r>
    </w:p>
    <w:bookmarkEnd w:id="69"/>
    <w:bookmarkStart w:name="z76" w:id="70"/>
    <w:p>
      <w:pPr>
        <w:spacing w:after="0"/>
        <w:ind w:left="0"/>
        <w:jc w:val="both"/>
      </w:pPr>
      <w:r>
        <w:rPr>
          <w:rFonts w:ascii="Times New Roman"/>
          <w:b w:val="false"/>
          <w:i w:val="false"/>
          <w:color w:val="000000"/>
          <w:sz w:val="28"/>
        </w:rPr>
        <w:t>
      - осуществляет личный прием граждан;</w:t>
      </w:r>
    </w:p>
    <w:bookmarkEnd w:id="70"/>
    <w:bookmarkStart w:name="z77" w:id="71"/>
    <w:p>
      <w:pPr>
        <w:spacing w:after="0"/>
        <w:ind w:left="0"/>
        <w:jc w:val="both"/>
      </w:pPr>
      <w:r>
        <w:rPr>
          <w:rFonts w:ascii="Times New Roman"/>
          <w:b w:val="false"/>
          <w:i w:val="false"/>
          <w:color w:val="000000"/>
          <w:sz w:val="28"/>
        </w:rPr>
        <w:t>
      - представляет интересы Государственного учреждения в государственных органах, иных организациях;</w:t>
      </w:r>
    </w:p>
    <w:bookmarkEnd w:id="71"/>
    <w:bookmarkStart w:name="z78" w:id="72"/>
    <w:p>
      <w:pPr>
        <w:spacing w:after="0"/>
        <w:ind w:left="0"/>
        <w:jc w:val="both"/>
      </w:pPr>
      <w:r>
        <w:rPr>
          <w:rFonts w:ascii="Times New Roman"/>
          <w:b w:val="false"/>
          <w:i w:val="false"/>
          <w:color w:val="000000"/>
          <w:sz w:val="28"/>
        </w:rPr>
        <w:t>
      - принимает меры, направленные на противодействие коррупции в Государственном учреждении и несет персональную ответственность за принятие антикоррупционных мер.</w:t>
      </w:r>
    </w:p>
    <w:bookmarkEnd w:id="72"/>
    <w:bookmarkStart w:name="z79" w:id="73"/>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в период его отсутствия осуществляется лицом, его замещающим в соответствии с действующим законодательством.</w:t>
      </w:r>
    </w:p>
    <w:bookmarkEnd w:id="73"/>
    <w:bookmarkStart w:name="z80" w:id="74"/>
    <w:p>
      <w:pPr>
        <w:spacing w:after="0"/>
        <w:ind w:left="0"/>
        <w:jc w:val="both"/>
      </w:pPr>
      <w:r>
        <w:rPr>
          <w:rFonts w:ascii="Times New Roman"/>
          <w:b w:val="false"/>
          <w:i w:val="false"/>
          <w:color w:val="000000"/>
          <w:sz w:val="28"/>
        </w:rPr>
        <w:t>
      19. Государственное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w:t>
      </w:r>
    </w:p>
    <w:bookmarkEnd w:id="74"/>
    <w:bookmarkStart w:name="z81" w:id="75"/>
    <w:p>
      <w:pPr>
        <w:spacing w:after="0"/>
        <w:ind w:left="0"/>
        <w:jc w:val="left"/>
      </w:pPr>
      <w:r>
        <w:rPr>
          <w:rFonts w:ascii="Times New Roman"/>
          <w:b/>
          <w:i w:val="false"/>
          <w:color w:val="000000"/>
        </w:rPr>
        <w:t xml:space="preserve"> 4. Имущество Государственного учреждения</w:t>
      </w:r>
    </w:p>
    <w:bookmarkEnd w:id="75"/>
    <w:bookmarkStart w:name="z82" w:id="76"/>
    <w:p>
      <w:pPr>
        <w:spacing w:after="0"/>
        <w:ind w:left="0"/>
        <w:jc w:val="both"/>
      </w:pPr>
      <w:r>
        <w:rPr>
          <w:rFonts w:ascii="Times New Roman"/>
          <w:b w:val="false"/>
          <w:i w:val="false"/>
          <w:color w:val="000000"/>
          <w:sz w:val="28"/>
        </w:rPr>
        <w:t>
      20. Государственное учреждение может иметь на праве оперативного управления обособленное имущество в случаях, предусмотренных законодательством.</w:t>
      </w:r>
    </w:p>
    <w:bookmarkEnd w:id="76"/>
    <w:bookmarkStart w:name="z83" w:id="77"/>
    <w:p>
      <w:pPr>
        <w:spacing w:after="0"/>
        <w:ind w:left="0"/>
        <w:jc w:val="both"/>
      </w:pPr>
      <w:r>
        <w:rPr>
          <w:rFonts w:ascii="Times New Roman"/>
          <w:b w:val="false"/>
          <w:i w:val="false"/>
          <w:color w:val="000000"/>
          <w:sz w:val="28"/>
        </w:rPr>
        <w:t>
      Имущество Государственного учреждения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21. Имущество, закрепленное за Государственным учреждением относится к коммунальной собственности.</w:t>
      </w:r>
    </w:p>
    <w:bookmarkEnd w:id="78"/>
    <w:bookmarkStart w:name="z85" w:id="79"/>
    <w:p>
      <w:pPr>
        <w:spacing w:after="0"/>
        <w:ind w:left="0"/>
        <w:jc w:val="both"/>
      </w:pPr>
      <w:r>
        <w:rPr>
          <w:rFonts w:ascii="Times New Roman"/>
          <w:b w:val="false"/>
          <w:i w:val="false"/>
          <w:color w:val="000000"/>
          <w:sz w:val="28"/>
        </w:rPr>
        <w:t>
      22.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9"/>
    <w:bookmarkStart w:name="z86" w:id="80"/>
    <w:p>
      <w:pPr>
        <w:spacing w:after="0"/>
        <w:ind w:left="0"/>
        <w:jc w:val="left"/>
      </w:pPr>
      <w:r>
        <w:rPr>
          <w:rFonts w:ascii="Times New Roman"/>
          <w:b/>
          <w:i w:val="false"/>
          <w:color w:val="000000"/>
        </w:rPr>
        <w:t xml:space="preserve"> 5. Реорганизация и упразднение Государственного учреждения</w:t>
      </w:r>
    </w:p>
    <w:bookmarkEnd w:id="80"/>
    <w:bookmarkStart w:name="z87" w:id="81"/>
    <w:p>
      <w:pPr>
        <w:spacing w:after="0"/>
        <w:ind w:left="0"/>
        <w:jc w:val="both"/>
      </w:pPr>
      <w:r>
        <w:rPr>
          <w:rFonts w:ascii="Times New Roman"/>
          <w:b w:val="false"/>
          <w:i w:val="false"/>
          <w:color w:val="000000"/>
          <w:sz w:val="28"/>
        </w:rPr>
        <w:t>
      23. Реорганизация и упразднение учреждения осуществляется в соответствии с законодательством Республики Казахстан.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