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7fa2" w14:textId="2f97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утверждение бюджета Драгомировского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Драгомировского сельского округа Тайыншинского района Северо-Казахстанской области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33624,2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8830,2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- 24794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35604,3тысячи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- 1980,1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13.11.2023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Драгомировского сельского округа Тайыншинского района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нахождения – для индивидуального предпринимателя, частного нотариуса, частного судебного исполнителя, адвоката, профессионального медиатора;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 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на земли населенных пунктов с физических и юридических лиц по земельным участкам, находящимся на территории села;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земельный налог;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 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Драгомировского сельского округа на 2023 год в сумме 13510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Драгомировского сельского округа на 2023 год поступления целевых текущих трансфертов из районного бюджета в бюджет Тихоокеанского сельского округа в сумме 11284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2023 года.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Драгомировского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270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13.11.2023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270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270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