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d07e" w14:textId="bb6d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130 "Об утверждении бюджета Чермошнянского сельского округа Тайыншинского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16 сентября 2022 года № 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Чермошнянского сельского округа Тайыншинского района Северо-Казахстанской области на 2022-2024 годы" от 28 декабря 2021 года № 130 (зарегистрировано в Реестре государственной регистрации нормативных правовых актов под №162901)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Чермошнянского сельского округа Тайыншинского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77141,8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–67428,8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79153,4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Чермошнянского сельского округа на 2022 год поступление целевых текущих трансфертов из республиканского бюджета в бюджет Чермошнянского сельского округа в сумме 1892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 и 4-3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Чермошнянского сельского округа на 2022 год поступление целевых текущих трансфертов из Национального фонда Республики Казахстан в бюджет Чермошнянского сельского округа в сумме 1323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 в бюджете Чермошнянского сельского округа на 2022 год поступление целевых текущих трансфертов из областного бюджета в бюджет Чермошнянского сельского округа в сумме 10835 тысяч тенге.";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"4-3. Предусмотреть в бюджете Чермошнянского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Чермошнянского сельского округа на 2022 год поступление целевых текущих трансфертов из районного бюджета в бюджет Чермошнянского сельского округа в сумме 34672,8 тысяч тенге.".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130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130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