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372b" w14:textId="8a83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20/13.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Мамлютского района Северо-Казахстанской области" от 28 ноября 2013 года № 22/3 (зарегистрировано в Реестре государственной регистрации нормативных правовых актов под № 2467)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вносится изменение,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правила проведения раздельных сходов местного сообщества Андреевского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Андреевского сельского округа Мамлютского района Северо-Казахстанской области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Андреевского сельского округа Мамлютского района Северо-Казахстанской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Андреевского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Андреевского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Андреевского сельского округа Мамлютского района Северо-Казахстанской области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Андреевского сельского округа Мамлютского района Северо-Казахстанской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Андреевского сельского округа Мамлютского района Северо-Казахстанской области организуется акимом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Андреевского сельского округа Мамлютского района Северо-Казахстанской области,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Андреевского сельского округа Мамлютского района Северо-Казахстанской области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Андреевского сельского округа Мамлютского района Северо-Казахстанской области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Андреевского сельского округа Мамлютского района Северо-Казахстанской области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Андреевского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Андреевского сельского округа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Андреевского сельского округа Мамлютского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Андреевского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Андреевка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Бостандык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