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8b46" w14:textId="c7a8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30 декабря 2021 года № 16/5 "Об утверждении бюджета Воскресеновского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июля 2022 года № 24/2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Воскресеновского сельского округа Мамлютского района Северо-Казахстанской области на 2022-2024 годы" от 30 декабря 2021 года № 16/5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Воскресеновского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–57474,3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52947,3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58200,2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-725,9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725,9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Направить свободные остатки бюджетных средств, сложившихся на 1 января 2022 года в сумме 725,9 тысяч тенге на расходы по бюджетным программам согласно приложению 4.";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объҰмы целевых текущих трансфертов передаваемых из районного бюджета в бюджет сельского округа на 2022 год в сумме – 7273,3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16/5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