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e3b2" w14:textId="91be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28 ноября 2013 года № 22/5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Воскресеновского сельского округа Мамлютского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 марта 2022 года № 18/6. Утратило силу решением маслихата Мамлютского района Северо-Казахстанской области от 19 сентября 2023 года № 10/4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Воскресеновского сельского округа Мамлютского района Северо-Казахстанской области" от 28 ноября 2013 года № 22/5 (зарегистрировано в Реестре государственной регистрации нормативных правовых актов под № 2470)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вносится изменение, заголовок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Воскресеновского сельского округа Мамлютского района Северо-Казахстанской области, утвержденные вышеуказанным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22/5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Воскресеновского сельского округа Мамлютского района Северо-Казахстанской области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Воскресеновского сельского округа Мамлютского района Северо-Казахстанской области.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Воскресеновского сельского округа Мамлютского района Северо-Казахстанской области, в границах которой осуществляется местное самоуправление, формируются и функционируют его органы;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 Воскресеновского сельского округа Мамлютского района Северо-Казахстанской области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Воскресеновского сельского округа Мамлютского района Северо-Казахстанской области подразделяется на участки (села).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Воскресеновского сельского округа Мамлютского района Северо-Казахстанской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Воскресеновского сельского округа Мамлютского района Северо-Казахстанской области организуется акимом сельского округа.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Воскресеновского сельского округа Мамлютского района Северо-Казахстанской области,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Воскресеновского сельского округа Мамлютского района Северо-Казахстанской области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Воскресеновского сельского округа Мамлютского района Северо-Казахстанской области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Воскресеновского сельского округа Мамлютского района Северо-Казахстанской области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Воскресеновского сельского округа Мамлютского района Северо-Казахстанской области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Воскресеновского сельского округа Мамлютского района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22/5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Воскресеновского сельского округа Мамлютского района Северо-Казахстанской области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Воскресеновского сельского округа Мамлютского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Воскресеновка Воскресеновского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Искра Воскресеновского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Становое Воскресеновского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