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2adf4" w14:textId="032ad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Положения коммунального государственного учреждения "Аппарат акима района Магжана Жумабаева Северо-Казахстанской области"</w:t>
      </w:r>
    </w:p>
    <w:p>
      <w:pPr>
        <w:spacing w:after="0"/>
        <w:ind w:left="0"/>
        <w:jc w:val="both"/>
      </w:pPr>
      <w:r>
        <w:rPr>
          <w:rFonts w:ascii="Times New Roman"/>
          <w:b w:val="false"/>
          <w:i w:val="false"/>
          <w:color w:val="000000"/>
          <w:sz w:val="28"/>
        </w:rPr>
        <w:t>Постановление акимата района Магжана Жумабаева Северо-Казахстанской области от 26 мая 2022 года № 76</w:t>
      </w:r>
    </w:p>
    <w:p>
      <w:pPr>
        <w:spacing w:after="0"/>
        <w:ind w:left="0"/>
        <w:jc w:val="both"/>
      </w:pPr>
      <w:bookmarkStart w:name="z4" w:id="0"/>
      <w:r>
        <w:rPr>
          <w:rFonts w:ascii="Times New Roman"/>
          <w:b w:val="false"/>
          <w:i w:val="false"/>
          <w:color w:val="000000"/>
          <w:sz w:val="28"/>
        </w:rPr>
        <w:t>
      Акимат района Магжана Жумабаева Северо-Казахстанской области ПОСТАНОВЛЯЕТ:</w:t>
      </w:r>
    </w:p>
    <w:bookmarkEnd w:id="0"/>
    <w:bookmarkStart w:name="z5" w:id="1"/>
    <w:p>
      <w:pPr>
        <w:spacing w:after="0"/>
        <w:ind w:left="0"/>
        <w:jc w:val="both"/>
      </w:pPr>
      <w:r>
        <w:rPr>
          <w:rFonts w:ascii="Times New Roman"/>
          <w:b w:val="false"/>
          <w:i w:val="false"/>
          <w:color w:val="000000"/>
          <w:sz w:val="28"/>
        </w:rPr>
        <w:t>
      1. Внести в Положение о государственном учреждении "Аппарат акима района Магжана Жумабаева Северо-Казахстанской области", утвержденное постановлением акимата района Магжана Жумабаева от 15 июля 2016 года № 179 "О переименовании некоторых государственных учреждений района Магжана Жумабаева Северо-Казахстанской области" следующее изменение:</w:t>
      </w:r>
    </w:p>
    <w:bookmarkEnd w:id="1"/>
    <w:bookmarkStart w:name="z6" w:id="2"/>
    <w:p>
      <w:pPr>
        <w:spacing w:after="0"/>
        <w:ind w:left="0"/>
        <w:jc w:val="both"/>
      </w:pPr>
      <w:r>
        <w:rPr>
          <w:rFonts w:ascii="Times New Roman"/>
          <w:b w:val="false"/>
          <w:i w:val="false"/>
          <w:color w:val="000000"/>
          <w:sz w:val="28"/>
        </w:rPr>
        <w:t>
      Положение коммунального государственного учреждения "Аппарат акима района Магжана Жумабаева Северо-Казахстанской области" изложить в новой редакции согласно приложения к настоящему постановлению.</w:t>
      </w:r>
    </w:p>
    <w:bookmarkEnd w:id="2"/>
    <w:bookmarkStart w:name="z7" w:id="3"/>
    <w:p>
      <w:pPr>
        <w:spacing w:after="0"/>
        <w:ind w:left="0"/>
        <w:jc w:val="both"/>
      </w:pPr>
      <w:r>
        <w:rPr>
          <w:rFonts w:ascii="Times New Roman"/>
          <w:b w:val="false"/>
          <w:i w:val="false"/>
          <w:color w:val="000000"/>
          <w:sz w:val="28"/>
        </w:rPr>
        <w:t xml:space="preserve">
      2. Коммунальному государственному учреждению "Аппарат акима района Магжана Жумабаева Северо-Казахстанской области": </w:t>
      </w:r>
    </w:p>
    <w:bookmarkEnd w:id="3"/>
    <w:bookmarkStart w:name="z8" w:id="4"/>
    <w:p>
      <w:pPr>
        <w:spacing w:after="0"/>
        <w:ind w:left="0"/>
        <w:jc w:val="both"/>
      </w:pPr>
      <w:r>
        <w:rPr>
          <w:rFonts w:ascii="Times New Roman"/>
          <w:b w:val="false"/>
          <w:i w:val="false"/>
          <w:color w:val="000000"/>
          <w:sz w:val="28"/>
        </w:rPr>
        <w:t>
      1) в течение двадцати календарных дней со дня подписания настоящего постановления направить его копии в электронном виде на казахском и русском языках в филиал республиканского государственного предприятия на праве хозяйственного ведения "Институт законодательства и правовой информации Республики Казахстан" Министерства юстиции Республики Казахстан по Северо-Казахстанской области для официального опубликования и включения в Эталонный контрольный банк нормативных правовых актов Республики Казахстан;</w:t>
      </w:r>
    </w:p>
    <w:bookmarkEnd w:id="4"/>
    <w:bookmarkStart w:name="z9" w:id="5"/>
    <w:p>
      <w:pPr>
        <w:spacing w:after="0"/>
        <w:ind w:left="0"/>
        <w:jc w:val="both"/>
      </w:pPr>
      <w:r>
        <w:rPr>
          <w:rFonts w:ascii="Times New Roman"/>
          <w:b w:val="false"/>
          <w:i w:val="false"/>
          <w:color w:val="000000"/>
          <w:sz w:val="28"/>
        </w:rPr>
        <w:t>
      2) разместить настоящее постановление на интернет-ресурсе акимата района Магжана Жумабаева Северо-Казахстанской области после его официального опубликования;</w:t>
      </w:r>
    </w:p>
    <w:bookmarkEnd w:id="5"/>
    <w:bookmarkStart w:name="z10" w:id="6"/>
    <w:p>
      <w:pPr>
        <w:spacing w:after="0"/>
        <w:ind w:left="0"/>
        <w:jc w:val="both"/>
      </w:pPr>
      <w:r>
        <w:rPr>
          <w:rFonts w:ascii="Times New Roman"/>
          <w:b w:val="false"/>
          <w:i w:val="false"/>
          <w:color w:val="000000"/>
          <w:sz w:val="28"/>
        </w:rPr>
        <w:t>
      3) произвести регистрацию вышеуказанного Положения в регистрирующем органе.</w:t>
      </w:r>
    </w:p>
    <w:bookmarkEnd w:id="6"/>
    <w:bookmarkStart w:name="z11" w:id="7"/>
    <w:p>
      <w:pPr>
        <w:spacing w:after="0"/>
        <w:ind w:left="0"/>
        <w:jc w:val="both"/>
      </w:pPr>
      <w:r>
        <w:rPr>
          <w:rFonts w:ascii="Times New Roman"/>
          <w:b w:val="false"/>
          <w:i w:val="false"/>
          <w:color w:val="000000"/>
          <w:sz w:val="28"/>
        </w:rPr>
        <w:t>
      3. Настоящее постановление вводится в действие со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Омаров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района Магжана Жумабаева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__ от "___"______2022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постановлением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района Магжана Жумабаева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 179 от "15" июля 2016 года </w:t>
            </w:r>
          </w:p>
        </w:tc>
      </w:tr>
    </w:tbl>
    <w:bookmarkStart w:name="z23" w:id="8"/>
    <w:p>
      <w:pPr>
        <w:spacing w:after="0"/>
        <w:ind w:left="0"/>
        <w:jc w:val="left"/>
      </w:pPr>
      <w:r>
        <w:rPr>
          <w:rFonts w:ascii="Times New Roman"/>
          <w:b/>
          <w:i w:val="false"/>
          <w:color w:val="000000"/>
        </w:rPr>
        <w:t xml:space="preserve"> Положение о коммунальном государственном учреждении "Аппарат акима района Магжана Жумабаева Северо-Казахстанской области"</w:t>
      </w:r>
    </w:p>
    <w:bookmarkEnd w:id="8"/>
    <w:bookmarkStart w:name="z24" w:id="9"/>
    <w:p>
      <w:pPr>
        <w:spacing w:after="0"/>
        <w:ind w:left="0"/>
        <w:jc w:val="left"/>
      </w:pPr>
      <w:r>
        <w:rPr>
          <w:rFonts w:ascii="Times New Roman"/>
          <w:b/>
          <w:i w:val="false"/>
          <w:color w:val="000000"/>
        </w:rPr>
        <w:t xml:space="preserve"> г. Булаево</w:t>
      </w:r>
    </w:p>
    <w:bookmarkEnd w:id="9"/>
    <w:bookmarkStart w:name="z25" w:id="10"/>
    <w:p>
      <w:pPr>
        <w:spacing w:after="0"/>
        <w:ind w:left="0"/>
        <w:jc w:val="left"/>
      </w:pPr>
      <w:r>
        <w:rPr>
          <w:rFonts w:ascii="Times New Roman"/>
          <w:b/>
          <w:i w:val="false"/>
          <w:color w:val="000000"/>
        </w:rPr>
        <w:t xml:space="preserve"> 1. Общие положения</w:t>
      </w:r>
    </w:p>
    <w:bookmarkEnd w:id="10"/>
    <w:bookmarkStart w:name="z26" w:id="11"/>
    <w:p>
      <w:pPr>
        <w:spacing w:after="0"/>
        <w:ind w:left="0"/>
        <w:jc w:val="both"/>
      </w:pPr>
      <w:r>
        <w:rPr>
          <w:rFonts w:ascii="Times New Roman"/>
          <w:b w:val="false"/>
          <w:i w:val="false"/>
          <w:color w:val="000000"/>
          <w:sz w:val="28"/>
        </w:rPr>
        <w:t>
      1. Коммунальное государственное учреждение "Аппарат акима района Магжана Жумабаева Северо-Казахстанской области" (далее - Аппарат) является государственным органом Республики Казахстан, осуществляющим руководство в сферах: информационно-аналитического, организационно-правового, материально-технического обеспечения деятельности акима и акимата района Магжана Жумабаева Северо-Казахстанской области.</w:t>
      </w:r>
    </w:p>
    <w:bookmarkEnd w:id="11"/>
    <w:bookmarkStart w:name="z27" w:id="12"/>
    <w:p>
      <w:pPr>
        <w:spacing w:after="0"/>
        <w:ind w:left="0"/>
        <w:jc w:val="both"/>
      </w:pPr>
      <w:r>
        <w:rPr>
          <w:rFonts w:ascii="Times New Roman"/>
          <w:b w:val="false"/>
          <w:i w:val="false"/>
          <w:color w:val="000000"/>
          <w:sz w:val="28"/>
        </w:rPr>
        <w:t>
      2. Аппарат подведомственных организаций, территориальных органов, государственных учреждений не имеет.</w:t>
      </w:r>
    </w:p>
    <w:bookmarkEnd w:id="12"/>
    <w:bookmarkStart w:name="z28" w:id="13"/>
    <w:p>
      <w:pPr>
        <w:spacing w:after="0"/>
        <w:ind w:left="0"/>
        <w:jc w:val="both"/>
      </w:pPr>
      <w:r>
        <w:rPr>
          <w:rFonts w:ascii="Times New Roman"/>
          <w:b w:val="false"/>
          <w:i w:val="false"/>
          <w:color w:val="000000"/>
          <w:sz w:val="28"/>
        </w:rPr>
        <w:t>
      3. Аппарат осуществляет свою деятельность в соответствии с Конституцией, Гражданским кодексом Республики Казахстан, Бюджетным кодексом Республики Казахстан, Административным процедурно-процессуальным кодексом Республики Казахстан, Трудовым кодексом Республики Казахстан, Законом Республики Казахстан "О местном государственном управлении и самоуправлении в Республике Казахстан", Законом Республики Казахстан "О мобилизационной подготовке и мобилизации", Законом Республики Казахстан "О государственном имуществе", Законом Республики Казахстан "О государственных услугах", Законом Республики Казахстан "О гражданской защите", Законом Республики Казахстан "О государственной службе Республики Казахстан", Законом Республики Казахстан "О государственных закупках", Законом Республики Казахстан "О правовых актах", актами Президента и Правительства Республики Казахстан, а также настоящим Положением.</w:t>
      </w:r>
    </w:p>
    <w:bookmarkEnd w:id="13"/>
    <w:bookmarkStart w:name="z29" w:id="14"/>
    <w:p>
      <w:pPr>
        <w:spacing w:after="0"/>
        <w:ind w:left="0"/>
        <w:jc w:val="both"/>
      </w:pPr>
      <w:r>
        <w:rPr>
          <w:rFonts w:ascii="Times New Roman"/>
          <w:b w:val="false"/>
          <w:i w:val="false"/>
          <w:color w:val="000000"/>
          <w:sz w:val="28"/>
        </w:rPr>
        <w:t>
      4. Аппарат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и русском языках, бланки установленного образца, счета в органах казначейства в соответствии с Приказом Министра финансов Республики Казахстан от 4 декабря 2014 года № 5403 "Об утверждении Правил исполнения бюджета и его кассового обслуживания".</w:t>
      </w:r>
    </w:p>
    <w:bookmarkEnd w:id="14"/>
    <w:bookmarkStart w:name="z30" w:id="15"/>
    <w:p>
      <w:pPr>
        <w:spacing w:after="0"/>
        <w:ind w:left="0"/>
        <w:jc w:val="both"/>
      </w:pPr>
      <w:r>
        <w:rPr>
          <w:rFonts w:ascii="Times New Roman"/>
          <w:b w:val="false"/>
          <w:i w:val="false"/>
          <w:color w:val="000000"/>
          <w:sz w:val="28"/>
        </w:rPr>
        <w:t>
      5. Аппарат вступает в гражданско-правовые отношения от собственного имени.</w:t>
      </w:r>
    </w:p>
    <w:bookmarkEnd w:id="15"/>
    <w:bookmarkStart w:name="z31" w:id="16"/>
    <w:p>
      <w:pPr>
        <w:spacing w:after="0"/>
        <w:ind w:left="0"/>
        <w:jc w:val="both"/>
      </w:pPr>
      <w:r>
        <w:rPr>
          <w:rFonts w:ascii="Times New Roman"/>
          <w:b w:val="false"/>
          <w:i w:val="false"/>
          <w:color w:val="000000"/>
          <w:sz w:val="28"/>
        </w:rPr>
        <w:t>
      6. Аппарат имеет право выступать стороной гражданско-правовых отношений от имени государства, если оно уполномочено на это в соответствии Законом Республики Казахстан "О местном государственном управлении и самоуправлении в Республике Казахстан", бюджетным и финансовым законодательством.</w:t>
      </w:r>
    </w:p>
    <w:bookmarkEnd w:id="16"/>
    <w:bookmarkStart w:name="z32" w:id="17"/>
    <w:p>
      <w:pPr>
        <w:spacing w:after="0"/>
        <w:ind w:left="0"/>
        <w:jc w:val="both"/>
      </w:pPr>
      <w:r>
        <w:rPr>
          <w:rFonts w:ascii="Times New Roman"/>
          <w:b w:val="false"/>
          <w:i w:val="false"/>
          <w:color w:val="000000"/>
          <w:sz w:val="28"/>
        </w:rPr>
        <w:t>
      7. Аппарат по вопросам своей компетенции в установленном законодательством об административном процедурно-процессуальном порядке принимает решения, оформляемые приказами руководителя коммунального государственного учреждения "Аппарат акима района Магжана Жумабаева Северо-Казахстанской области" предусмотренными Гражданским кодексом Республики Казахстан, Бюджетным кодексом Республики Казахстан, Трудовым кодексом Республики Казахстан, Законом Республики Казахстан "О местном государственном управлении и самоуправлении в Республике Казахстан", Законом Республики Казахстан "О мобилизационной подготовке и мобилизации", Законом Республики Казахстан "О государственном имуществе", Законом Республики Казахстан "О государственных услугах", Законом Республики Казахстан "О гражданской защите", Законом Республики Казахстан "О государственной службе Республики Казахстан", Законом Республики Казахстан "О государственных закупках", Законом Республики Казахстан "О правовых актах", актами Президента и Правительства Республики Казахстан.</w:t>
      </w:r>
    </w:p>
    <w:bookmarkEnd w:id="17"/>
    <w:bookmarkStart w:name="z33" w:id="18"/>
    <w:p>
      <w:pPr>
        <w:spacing w:after="0"/>
        <w:ind w:left="0"/>
        <w:jc w:val="both"/>
      </w:pPr>
      <w:r>
        <w:rPr>
          <w:rFonts w:ascii="Times New Roman"/>
          <w:b w:val="false"/>
          <w:i w:val="false"/>
          <w:color w:val="000000"/>
          <w:sz w:val="28"/>
        </w:rPr>
        <w:t>
      8. Структура и лимит штатной численности коммунального государственного учреждения "Аппарат акима района Магжана Жумабаева Северо-Казахстанской области" утверждаются в соответствии с Бюджетным кодексом Республики Казахстан, Трудовым кодексом Республики Казахстан, Законом Республики Казахстан "О местном государственном управлении и самоуправлении в Республике Казахстан", Законом Республики Казахстан "О государственной службе Республики Казахстан", а также настоящим Положением.</w:t>
      </w:r>
    </w:p>
    <w:bookmarkEnd w:id="18"/>
    <w:bookmarkStart w:name="z34" w:id="19"/>
    <w:p>
      <w:pPr>
        <w:spacing w:after="0"/>
        <w:ind w:left="0"/>
        <w:jc w:val="both"/>
      </w:pPr>
      <w:r>
        <w:rPr>
          <w:rFonts w:ascii="Times New Roman"/>
          <w:b w:val="false"/>
          <w:i w:val="false"/>
          <w:color w:val="000000"/>
          <w:sz w:val="28"/>
        </w:rPr>
        <w:t>
      9. Местонахождение юридического лица: индекс 150800, Северо-Казахстанская область, район Магжана Жумабаева, город Булаево, улица Юбилейная, 56.</w:t>
      </w:r>
    </w:p>
    <w:bookmarkEnd w:id="19"/>
    <w:bookmarkStart w:name="z35" w:id="20"/>
    <w:p>
      <w:pPr>
        <w:spacing w:after="0"/>
        <w:ind w:left="0"/>
        <w:jc w:val="both"/>
      </w:pPr>
      <w:r>
        <w:rPr>
          <w:rFonts w:ascii="Times New Roman"/>
          <w:b w:val="false"/>
          <w:i w:val="false"/>
          <w:color w:val="000000"/>
          <w:sz w:val="28"/>
        </w:rPr>
        <w:t>
      10. Настоящее положение является учредительным документом Аппарата.</w:t>
      </w:r>
    </w:p>
    <w:bookmarkEnd w:id="20"/>
    <w:bookmarkStart w:name="z36" w:id="21"/>
    <w:p>
      <w:pPr>
        <w:spacing w:after="0"/>
        <w:ind w:left="0"/>
        <w:jc w:val="both"/>
      </w:pPr>
      <w:r>
        <w:rPr>
          <w:rFonts w:ascii="Times New Roman"/>
          <w:b w:val="false"/>
          <w:i w:val="false"/>
          <w:color w:val="000000"/>
          <w:sz w:val="28"/>
        </w:rPr>
        <w:t>
      11. Финансирование Аппарата деятельности осуществляется из республиканского и местных бюджетов, бюджета (сметы расходов) Национального Банка Республики Казахстан в соответствии Бюджетным кодексом.</w:t>
      </w:r>
    </w:p>
    <w:bookmarkEnd w:id="21"/>
    <w:bookmarkStart w:name="z37" w:id="22"/>
    <w:p>
      <w:pPr>
        <w:spacing w:after="0"/>
        <w:ind w:left="0"/>
        <w:jc w:val="both"/>
      </w:pPr>
      <w:r>
        <w:rPr>
          <w:rFonts w:ascii="Times New Roman"/>
          <w:b w:val="false"/>
          <w:i w:val="false"/>
          <w:color w:val="000000"/>
          <w:sz w:val="28"/>
        </w:rPr>
        <w:t>
      12. Аппарату запрещается вступать в договорные отношения с субъектами предпринимательства на предмет выполнения обязанностей, являющихся полномочиями Аппарата.</w:t>
      </w:r>
    </w:p>
    <w:bookmarkEnd w:id="22"/>
    <w:bookmarkStart w:name="z38" w:id="23"/>
    <w:p>
      <w:pPr>
        <w:spacing w:after="0"/>
        <w:ind w:left="0"/>
        <w:jc w:val="both"/>
      </w:pPr>
      <w:r>
        <w:rPr>
          <w:rFonts w:ascii="Times New Roman"/>
          <w:b w:val="false"/>
          <w:i w:val="false"/>
          <w:color w:val="000000"/>
          <w:sz w:val="28"/>
        </w:rPr>
        <w:t>
      Если Аппарату законодательными актами предоставлено право, осуществлять приносящую доходы деятельность, то полученные доходы направляются в государственный бюджет.</w:t>
      </w:r>
    </w:p>
    <w:bookmarkEnd w:id="23"/>
    <w:bookmarkStart w:name="z39" w:id="24"/>
    <w:p>
      <w:pPr>
        <w:spacing w:after="0"/>
        <w:ind w:left="0"/>
        <w:jc w:val="left"/>
      </w:pPr>
      <w:r>
        <w:rPr>
          <w:rFonts w:ascii="Times New Roman"/>
          <w:b/>
          <w:i w:val="false"/>
          <w:color w:val="000000"/>
        </w:rPr>
        <w:t xml:space="preserve"> Глава 2. Задачи и полномочия государственного органа</w:t>
      </w:r>
    </w:p>
    <w:bookmarkEnd w:id="24"/>
    <w:bookmarkStart w:name="z40" w:id="25"/>
    <w:p>
      <w:pPr>
        <w:spacing w:after="0"/>
        <w:ind w:left="0"/>
        <w:jc w:val="both"/>
      </w:pPr>
      <w:r>
        <w:rPr>
          <w:rFonts w:ascii="Times New Roman"/>
          <w:b w:val="false"/>
          <w:i w:val="false"/>
          <w:color w:val="000000"/>
          <w:sz w:val="28"/>
        </w:rPr>
        <w:t xml:space="preserve">
      13. Задачи: </w:t>
      </w:r>
    </w:p>
    <w:bookmarkEnd w:id="25"/>
    <w:bookmarkStart w:name="z41" w:id="26"/>
    <w:p>
      <w:pPr>
        <w:spacing w:after="0"/>
        <w:ind w:left="0"/>
        <w:jc w:val="both"/>
      </w:pPr>
      <w:r>
        <w:rPr>
          <w:rFonts w:ascii="Times New Roman"/>
          <w:b w:val="false"/>
          <w:i w:val="false"/>
          <w:color w:val="000000"/>
          <w:sz w:val="28"/>
        </w:rPr>
        <w:t>
      1) информационно-аналитическое обеспечение деятельности акимата и акима района Магжана Жумабаева Северо-Казахстанской области;</w:t>
      </w:r>
    </w:p>
    <w:bookmarkEnd w:id="26"/>
    <w:bookmarkStart w:name="z42" w:id="27"/>
    <w:p>
      <w:pPr>
        <w:spacing w:after="0"/>
        <w:ind w:left="0"/>
        <w:jc w:val="both"/>
      </w:pPr>
      <w:r>
        <w:rPr>
          <w:rFonts w:ascii="Times New Roman"/>
          <w:b w:val="false"/>
          <w:i w:val="false"/>
          <w:color w:val="000000"/>
          <w:sz w:val="28"/>
        </w:rPr>
        <w:t>
      2) организационно-правовое обеспечение деятельности акимата и акима района Магжана Жумабаева Северо-Казахстанской области;</w:t>
      </w:r>
    </w:p>
    <w:bookmarkEnd w:id="27"/>
    <w:bookmarkStart w:name="z43" w:id="28"/>
    <w:p>
      <w:pPr>
        <w:spacing w:after="0"/>
        <w:ind w:left="0"/>
        <w:jc w:val="both"/>
      </w:pPr>
      <w:r>
        <w:rPr>
          <w:rFonts w:ascii="Times New Roman"/>
          <w:b w:val="false"/>
          <w:i w:val="false"/>
          <w:color w:val="000000"/>
          <w:sz w:val="28"/>
        </w:rPr>
        <w:t xml:space="preserve">
      3) материально-техническое обеспечение деятельности акимата и акима района Магжана Жумабаева Северо-Казахстанской области. </w:t>
      </w:r>
    </w:p>
    <w:bookmarkEnd w:id="28"/>
    <w:bookmarkStart w:name="z44" w:id="29"/>
    <w:p>
      <w:pPr>
        <w:spacing w:after="0"/>
        <w:ind w:left="0"/>
        <w:jc w:val="both"/>
      </w:pPr>
      <w:r>
        <w:rPr>
          <w:rFonts w:ascii="Times New Roman"/>
          <w:b w:val="false"/>
          <w:i w:val="false"/>
          <w:color w:val="000000"/>
          <w:sz w:val="28"/>
        </w:rPr>
        <w:t>
      14. Полномочия:</w:t>
      </w:r>
    </w:p>
    <w:bookmarkEnd w:id="29"/>
    <w:bookmarkStart w:name="z45" w:id="30"/>
    <w:p>
      <w:pPr>
        <w:spacing w:after="0"/>
        <w:ind w:left="0"/>
        <w:jc w:val="both"/>
      </w:pPr>
      <w:r>
        <w:rPr>
          <w:rFonts w:ascii="Times New Roman"/>
          <w:b w:val="false"/>
          <w:i w:val="false"/>
          <w:color w:val="000000"/>
          <w:sz w:val="28"/>
        </w:rPr>
        <w:t>
      1) права:</w:t>
      </w:r>
    </w:p>
    <w:bookmarkEnd w:id="30"/>
    <w:bookmarkStart w:name="z46" w:id="31"/>
    <w:p>
      <w:pPr>
        <w:spacing w:after="0"/>
        <w:ind w:left="0"/>
        <w:jc w:val="both"/>
      </w:pPr>
      <w:r>
        <w:rPr>
          <w:rFonts w:ascii="Times New Roman"/>
          <w:b w:val="false"/>
          <w:i w:val="false"/>
          <w:color w:val="000000"/>
          <w:sz w:val="28"/>
        </w:rPr>
        <w:t>
      запрашивать, и получать от исполнительных органов района, акимов нижестоящих уровней документы, информацию, объяснения по их деятельности, давать поручения, отнесенные к компетенции аппарата, привлекать работников исполнительных органов района, аппаратов акимов нижестоящих административно-территориальных единиц к участию в решении вопросов, отнесенных к компетенции акимата и акима района, предусмотренные Законом Республики Казахстан "О местном государственном управлении и самоуправлении в Республике Казахстан";</w:t>
      </w:r>
    </w:p>
    <w:bookmarkEnd w:id="31"/>
    <w:bookmarkStart w:name="z47" w:id="32"/>
    <w:p>
      <w:pPr>
        <w:spacing w:after="0"/>
        <w:ind w:left="0"/>
        <w:jc w:val="both"/>
      </w:pPr>
      <w:r>
        <w:rPr>
          <w:rFonts w:ascii="Times New Roman"/>
          <w:b w:val="false"/>
          <w:i w:val="false"/>
          <w:color w:val="000000"/>
          <w:sz w:val="28"/>
        </w:rPr>
        <w:t>
      пользоваться информационными базами данных органов государственного управления, архивов, научных учреждений;</w:t>
      </w:r>
    </w:p>
    <w:bookmarkEnd w:id="32"/>
    <w:bookmarkStart w:name="z48" w:id="33"/>
    <w:p>
      <w:pPr>
        <w:spacing w:after="0"/>
        <w:ind w:left="0"/>
        <w:jc w:val="both"/>
      </w:pPr>
      <w:r>
        <w:rPr>
          <w:rFonts w:ascii="Times New Roman"/>
          <w:b w:val="false"/>
          <w:i w:val="false"/>
          <w:color w:val="000000"/>
          <w:sz w:val="28"/>
        </w:rPr>
        <w:t>
      заключать договора, соглашения;</w:t>
      </w:r>
    </w:p>
    <w:bookmarkEnd w:id="33"/>
    <w:bookmarkStart w:name="z49" w:id="34"/>
    <w:p>
      <w:pPr>
        <w:spacing w:after="0"/>
        <w:ind w:left="0"/>
        <w:jc w:val="both"/>
      </w:pPr>
      <w:r>
        <w:rPr>
          <w:rFonts w:ascii="Times New Roman"/>
          <w:b w:val="false"/>
          <w:i w:val="false"/>
          <w:color w:val="000000"/>
          <w:sz w:val="28"/>
        </w:rPr>
        <w:t>
      иметь права, предусмотренные в соответствии с Гражданским кодексом Республики Казахстан, Бюджетным кодексом Республики Казахстан, Трудовым кодексом Республики Казахстан, Законом Республики Казахстан "О местном государственном управлении и самоуправлении в Республике Казахстан", Законом Республики Казахстан "О мобилизационной подготовке и мобилизации", Законом Республики Казахстан "О государственном имуществе", Законом Республики Казахстан "О государственных услугах", Законом Республики Казахстан "О гражданской защите", Законом Республики Казахстан "О государственной службе Республики Казахстан", Законом Республики Казахстан "О государственных закупках", Законом Республики Казахстан "О правовых актах".</w:t>
      </w:r>
    </w:p>
    <w:bookmarkEnd w:id="34"/>
    <w:bookmarkStart w:name="z50" w:id="35"/>
    <w:p>
      <w:pPr>
        <w:spacing w:after="0"/>
        <w:ind w:left="0"/>
        <w:jc w:val="both"/>
      </w:pPr>
      <w:r>
        <w:rPr>
          <w:rFonts w:ascii="Times New Roman"/>
          <w:b w:val="false"/>
          <w:i w:val="false"/>
          <w:color w:val="000000"/>
          <w:sz w:val="28"/>
        </w:rPr>
        <w:t>
      2) обязанности:</w:t>
      </w:r>
    </w:p>
    <w:bookmarkEnd w:id="35"/>
    <w:bookmarkStart w:name="z51" w:id="36"/>
    <w:p>
      <w:pPr>
        <w:spacing w:after="0"/>
        <w:ind w:left="0"/>
        <w:jc w:val="both"/>
      </w:pPr>
      <w:r>
        <w:rPr>
          <w:rFonts w:ascii="Times New Roman"/>
          <w:b w:val="false"/>
          <w:i w:val="false"/>
          <w:color w:val="000000"/>
          <w:sz w:val="28"/>
        </w:rPr>
        <w:t>
      качественно оказывать государственные услуги населению в соответствии с законодательством о государственных услугах;</w:t>
      </w:r>
    </w:p>
    <w:bookmarkEnd w:id="36"/>
    <w:bookmarkStart w:name="z52" w:id="37"/>
    <w:p>
      <w:pPr>
        <w:spacing w:after="0"/>
        <w:ind w:left="0"/>
        <w:jc w:val="both"/>
      </w:pPr>
      <w:r>
        <w:rPr>
          <w:rFonts w:ascii="Times New Roman"/>
          <w:b w:val="false"/>
          <w:i w:val="false"/>
          <w:color w:val="000000"/>
          <w:sz w:val="28"/>
        </w:rPr>
        <w:t>
      качественно и своевременно исполнять акты и поручения Президента, Правительства Республики Казахстан и центральных исполнительных органов, акима и акимата области, района;</w:t>
      </w:r>
    </w:p>
    <w:bookmarkEnd w:id="37"/>
    <w:bookmarkStart w:name="z53" w:id="38"/>
    <w:p>
      <w:pPr>
        <w:spacing w:after="0"/>
        <w:ind w:left="0"/>
        <w:jc w:val="both"/>
      </w:pPr>
      <w:r>
        <w:rPr>
          <w:rFonts w:ascii="Times New Roman"/>
          <w:b w:val="false"/>
          <w:i w:val="false"/>
          <w:color w:val="000000"/>
          <w:sz w:val="28"/>
        </w:rPr>
        <w:t>
      осуществлять обязанности, предусмотренные в соответствии с Гражданским кодексом Республики Казахстан, Бюджетным кодексом Республики Казахстан, Трудовым кодексом Республики Казахстан, Законом Республики Казахстан "О местном государственном управлении и самоуправлении в Республике Казахстан", Законом Республики Казахстан "О мобилизационной подготовке и мобилизации", Законом Республики Казахстан "О государственном имуществе", Законом Республики Казахстан "О государственных услугах", Законом Республики Казахстан "О гражданской защите", Законом Республики Казахстан "О государственной службе Республики Казахстан", Законом Республики Казахстан "О государственных закупках", Законом Республики Казахстан "О правовых актах".</w:t>
      </w:r>
    </w:p>
    <w:bookmarkEnd w:id="38"/>
    <w:bookmarkStart w:name="z54" w:id="39"/>
    <w:p>
      <w:pPr>
        <w:spacing w:after="0"/>
        <w:ind w:left="0"/>
        <w:jc w:val="both"/>
      </w:pPr>
      <w:r>
        <w:rPr>
          <w:rFonts w:ascii="Times New Roman"/>
          <w:b w:val="false"/>
          <w:i w:val="false"/>
          <w:color w:val="000000"/>
          <w:sz w:val="28"/>
        </w:rPr>
        <w:t>
      15. Функции:</w:t>
      </w:r>
    </w:p>
    <w:bookmarkEnd w:id="39"/>
    <w:bookmarkStart w:name="z55" w:id="40"/>
    <w:p>
      <w:pPr>
        <w:spacing w:after="0"/>
        <w:ind w:left="0"/>
        <w:jc w:val="both"/>
      </w:pPr>
      <w:r>
        <w:rPr>
          <w:rFonts w:ascii="Times New Roman"/>
          <w:b w:val="false"/>
          <w:i w:val="false"/>
          <w:color w:val="000000"/>
          <w:sz w:val="28"/>
        </w:rPr>
        <w:t>
      1) осуществление контроля за исполнением актов и поручений Президента, Правительства и центральных государственных органов Республики Казахстан, а также акима и акимата области, района данных в ходе селекторных и рабочих совещаний, заседаний акимата, отчетных встреч с населением, рабочих поездок;</w:t>
      </w:r>
    </w:p>
    <w:bookmarkEnd w:id="40"/>
    <w:bookmarkStart w:name="z56" w:id="41"/>
    <w:p>
      <w:pPr>
        <w:spacing w:after="0"/>
        <w:ind w:left="0"/>
        <w:jc w:val="both"/>
      </w:pPr>
      <w:r>
        <w:rPr>
          <w:rFonts w:ascii="Times New Roman"/>
          <w:b w:val="false"/>
          <w:i w:val="false"/>
          <w:color w:val="000000"/>
          <w:sz w:val="28"/>
        </w:rPr>
        <w:t>
      2) внесение представления к награждению граждан государственными наградами Президенту Республики Казахстан, а также внесений представления к награждению граждан почетной грамотой акиму области и внесений представления о награждении граждан грамотой акиму района;</w:t>
      </w:r>
    </w:p>
    <w:bookmarkEnd w:id="41"/>
    <w:bookmarkStart w:name="z57" w:id="42"/>
    <w:p>
      <w:pPr>
        <w:spacing w:after="0"/>
        <w:ind w:left="0"/>
        <w:jc w:val="both"/>
      </w:pPr>
      <w:r>
        <w:rPr>
          <w:rFonts w:ascii="Times New Roman"/>
          <w:b w:val="false"/>
          <w:i w:val="false"/>
          <w:color w:val="000000"/>
          <w:sz w:val="28"/>
        </w:rPr>
        <w:t>
      3) организационно-документационное обеспечение деятельности акима, акимата района, проводимой в соответствии с регламентом заседаний акимата района, консультативно-совещательных органов, штабов, комиссий, совещаний, собраний, встреч и других мероприятий, проходящих с участием акима района;</w:t>
      </w:r>
    </w:p>
    <w:bookmarkEnd w:id="42"/>
    <w:bookmarkStart w:name="z58" w:id="43"/>
    <w:p>
      <w:pPr>
        <w:spacing w:after="0"/>
        <w:ind w:left="0"/>
        <w:jc w:val="both"/>
      </w:pPr>
      <w:r>
        <w:rPr>
          <w:rFonts w:ascii="Times New Roman"/>
          <w:b w:val="false"/>
          <w:i w:val="false"/>
          <w:color w:val="000000"/>
          <w:sz w:val="28"/>
        </w:rPr>
        <w:t>
      4) обеспечение учета наличия и движения имущества и обязательств, использование материальных и финансовых ресурсов в соответствии с утвержденными нормами, нормативами и сметами, индивидуальными планами финансирования бюджетных программ по обязательствам и платежам, предотвращение отрицательных результатов хозяйственной деятельности;</w:t>
      </w:r>
    </w:p>
    <w:bookmarkEnd w:id="43"/>
    <w:bookmarkStart w:name="z59" w:id="44"/>
    <w:p>
      <w:pPr>
        <w:spacing w:after="0"/>
        <w:ind w:left="0"/>
        <w:jc w:val="both"/>
      </w:pPr>
      <w:r>
        <w:rPr>
          <w:rFonts w:ascii="Times New Roman"/>
          <w:b w:val="false"/>
          <w:i w:val="false"/>
          <w:color w:val="000000"/>
          <w:sz w:val="28"/>
        </w:rPr>
        <w:t>
      5) обеспечение публикации деятельности акима района, аппарата акима района на казахском и русском языках в периодическом печатном издании или интернет-ресурсе (сайте аппарата акима района, Facebook, Instagram);</w:t>
      </w:r>
    </w:p>
    <w:bookmarkEnd w:id="44"/>
    <w:bookmarkStart w:name="z60" w:id="45"/>
    <w:p>
      <w:pPr>
        <w:spacing w:after="0"/>
        <w:ind w:left="0"/>
        <w:jc w:val="both"/>
      </w:pPr>
      <w:r>
        <w:rPr>
          <w:rFonts w:ascii="Times New Roman"/>
          <w:b w:val="false"/>
          <w:i w:val="false"/>
          <w:color w:val="000000"/>
          <w:sz w:val="28"/>
        </w:rPr>
        <w:t>
      6) обеспечение деятельности комиссий и рабочих групп;</w:t>
      </w:r>
    </w:p>
    <w:bookmarkEnd w:id="45"/>
    <w:bookmarkStart w:name="z61" w:id="46"/>
    <w:p>
      <w:pPr>
        <w:spacing w:after="0"/>
        <w:ind w:left="0"/>
        <w:jc w:val="both"/>
      </w:pPr>
      <w:r>
        <w:rPr>
          <w:rFonts w:ascii="Times New Roman"/>
          <w:b w:val="false"/>
          <w:i w:val="false"/>
          <w:color w:val="000000"/>
          <w:sz w:val="28"/>
        </w:rPr>
        <w:t>
      7) проведение кадровой работы в соответствии с требованиями Трудового кодекса Республики Казахстан, законодательства о государственной службе;</w:t>
      </w:r>
    </w:p>
    <w:bookmarkEnd w:id="46"/>
    <w:bookmarkStart w:name="z62" w:id="47"/>
    <w:p>
      <w:pPr>
        <w:spacing w:after="0"/>
        <w:ind w:left="0"/>
        <w:jc w:val="both"/>
      </w:pPr>
      <w:r>
        <w:rPr>
          <w:rFonts w:ascii="Times New Roman"/>
          <w:b w:val="false"/>
          <w:i w:val="false"/>
          <w:color w:val="000000"/>
          <w:sz w:val="28"/>
        </w:rPr>
        <w:t>
      8) осуществление организации проведения конкурсов на занятие вакантных административных государственных должностей;</w:t>
      </w:r>
    </w:p>
    <w:bookmarkEnd w:id="47"/>
    <w:bookmarkStart w:name="z63" w:id="48"/>
    <w:p>
      <w:pPr>
        <w:spacing w:after="0"/>
        <w:ind w:left="0"/>
        <w:jc w:val="both"/>
      </w:pPr>
      <w:r>
        <w:rPr>
          <w:rFonts w:ascii="Times New Roman"/>
          <w:b w:val="false"/>
          <w:i w:val="false"/>
          <w:color w:val="000000"/>
          <w:sz w:val="28"/>
        </w:rPr>
        <w:t>
      9) осуществление организации деятельности единой комиссии по распределению административных государственных должностей корпуса "Б" исполнительных органов района, финансируемых из местного бюджета, по функциональным блокам;</w:t>
      </w:r>
    </w:p>
    <w:bookmarkEnd w:id="48"/>
    <w:bookmarkStart w:name="z64" w:id="49"/>
    <w:p>
      <w:pPr>
        <w:spacing w:after="0"/>
        <w:ind w:left="0"/>
        <w:jc w:val="both"/>
      </w:pPr>
      <w:r>
        <w:rPr>
          <w:rFonts w:ascii="Times New Roman"/>
          <w:b w:val="false"/>
          <w:i w:val="false"/>
          <w:color w:val="000000"/>
          <w:sz w:val="28"/>
        </w:rPr>
        <w:t>
      10) осуществление организации деятельности единой дисциплинарной комиссии по рассмотрению дисциплинарных проступков государственных служащих исполнительных органов района, финансируемых из местного бюджета;</w:t>
      </w:r>
    </w:p>
    <w:bookmarkEnd w:id="49"/>
    <w:bookmarkStart w:name="z65" w:id="50"/>
    <w:p>
      <w:pPr>
        <w:spacing w:after="0"/>
        <w:ind w:left="0"/>
        <w:jc w:val="both"/>
      </w:pPr>
      <w:r>
        <w:rPr>
          <w:rFonts w:ascii="Times New Roman"/>
          <w:b w:val="false"/>
          <w:i w:val="false"/>
          <w:color w:val="000000"/>
          <w:sz w:val="28"/>
        </w:rPr>
        <w:t>
      11) осуществление организации деятельности единой комиссии по оценке деятельности государственных служащих исполнительных органов района; финансируемых из местного бюджета</w:t>
      </w:r>
    </w:p>
    <w:bookmarkEnd w:id="50"/>
    <w:bookmarkStart w:name="z66" w:id="51"/>
    <w:p>
      <w:pPr>
        <w:spacing w:after="0"/>
        <w:ind w:left="0"/>
        <w:jc w:val="both"/>
      </w:pPr>
      <w:r>
        <w:rPr>
          <w:rFonts w:ascii="Times New Roman"/>
          <w:b w:val="false"/>
          <w:i w:val="false"/>
          <w:color w:val="000000"/>
          <w:sz w:val="28"/>
        </w:rPr>
        <w:t>
      12) мониторинг качества оказания государственных услуг исполнительными органами района;</w:t>
      </w:r>
    </w:p>
    <w:bookmarkEnd w:id="51"/>
    <w:bookmarkStart w:name="z67" w:id="52"/>
    <w:p>
      <w:pPr>
        <w:spacing w:after="0"/>
        <w:ind w:left="0"/>
        <w:jc w:val="both"/>
      </w:pPr>
      <w:r>
        <w:rPr>
          <w:rFonts w:ascii="Times New Roman"/>
          <w:b w:val="false"/>
          <w:i w:val="false"/>
          <w:color w:val="000000"/>
          <w:sz w:val="28"/>
        </w:rPr>
        <w:t>
      13) развитие и внедрение электронных услуг и электронного правительства;</w:t>
      </w:r>
    </w:p>
    <w:bookmarkEnd w:id="52"/>
    <w:bookmarkStart w:name="z68" w:id="53"/>
    <w:p>
      <w:pPr>
        <w:spacing w:after="0"/>
        <w:ind w:left="0"/>
        <w:jc w:val="both"/>
      </w:pPr>
      <w:r>
        <w:rPr>
          <w:rFonts w:ascii="Times New Roman"/>
          <w:b w:val="false"/>
          <w:i w:val="false"/>
          <w:color w:val="000000"/>
          <w:sz w:val="28"/>
        </w:rPr>
        <w:t>
      14) осуществление ежемесячной подготовки справочного материала о состоянии работы в сфере оказания государственных услуг в уполномоченный орган;</w:t>
      </w:r>
    </w:p>
    <w:bookmarkEnd w:id="53"/>
    <w:bookmarkStart w:name="z69" w:id="54"/>
    <w:p>
      <w:pPr>
        <w:spacing w:after="0"/>
        <w:ind w:left="0"/>
        <w:jc w:val="both"/>
      </w:pPr>
      <w:r>
        <w:rPr>
          <w:rFonts w:ascii="Times New Roman"/>
          <w:b w:val="false"/>
          <w:i w:val="false"/>
          <w:color w:val="000000"/>
          <w:sz w:val="28"/>
        </w:rPr>
        <w:t>
      15) осуществление внутреннего контроля за качеством оказания государственных услуг;</w:t>
      </w:r>
    </w:p>
    <w:bookmarkEnd w:id="54"/>
    <w:bookmarkStart w:name="z70" w:id="55"/>
    <w:p>
      <w:pPr>
        <w:spacing w:after="0"/>
        <w:ind w:left="0"/>
        <w:jc w:val="both"/>
      </w:pPr>
      <w:r>
        <w:rPr>
          <w:rFonts w:ascii="Times New Roman"/>
          <w:b w:val="false"/>
          <w:i w:val="false"/>
          <w:color w:val="000000"/>
          <w:sz w:val="28"/>
        </w:rPr>
        <w:t>
      16) осуществление документационного обеспечения, в том числе путем организации надлежащего документооборота, внедрения и развития информационных технологий, контроль за соблюдением правил делопроизводства и расширения сферы применения государственного языка;</w:t>
      </w:r>
    </w:p>
    <w:bookmarkEnd w:id="55"/>
    <w:bookmarkStart w:name="z71" w:id="56"/>
    <w:p>
      <w:pPr>
        <w:spacing w:after="0"/>
        <w:ind w:left="0"/>
        <w:jc w:val="both"/>
      </w:pPr>
      <w:r>
        <w:rPr>
          <w:rFonts w:ascii="Times New Roman"/>
          <w:b w:val="false"/>
          <w:i w:val="false"/>
          <w:color w:val="000000"/>
          <w:sz w:val="28"/>
        </w:rPr>
        <w:t>
      17) осуществление приема, регистрацию и учет обращений физических и юридических лиц, организация личного приема физических лиц и представителей юридических лиц акимом района, заместителями акима района и руководителем аппарата;</w:t>
      </w:r>
    </w:p>
    <w:bookmarkEnd w:id="56"/>
    <w:bookmarkStart w:name="z72" w:id="57"/>
    <w:p>
      <w:pPr>
        <w:spacing w:after="0"/>
        <w:ind w:left="0"/>
        <w:jc w:val="both"/>
      </w:pPr>
      <w:r>
        <w:rPr>
          <w:rFonts w:ascii="Times New Roman"/>
          <w:b w:val="false"/>
          <w:i w:val="false"/>
          <w:color w:val="000000"/>
          <w:sz w:val="28"/>
        </w:rPr>
        <w:t>
      18) осуществление контроля за рассмотрением обращений физических и юридических лиц, направленных государственным органом;</w:t>
      </w:r>
    </w:p>
    <w:bookmarkEnd w:id="57"/>
    <w:bookmarkStart w:name="z73" w:id="58"/>
    <w:p>
      <w:pPr>
        <w:spacing w:after="0"/>
        <w:ind w:left="0"/>
        <w:jc w:val="both"/>
      </w:pPr>
      <w:r>
        <w:rPr>
          <w:rFonts w:ascii="Times New Roman"/>
          <w:b w:val="false"/>
          <w:i w:val="false"/>
          <w:color w:val="000000"/>
          <w:sz w:val="28"/>
        </w:rPr>
        <w:t>
      19) обеспечение своевременного предоставления отчетности по вопросам работы с обращениями физических и юридических лиц по аппарату акима района, а также по исполнительным органам района;</w:t>
      </w:r>
    </w:p>
    <w:bookmarkEnd w:id="58"/>
    <w:bookmarkStart w:name="z74" w:id="59"/>
    <w:p>
      <w:pPr>
        <w:spacing w:after="0"/>
        <w:ind w:left="0"/>
        <w:jc w:val="both"/>
      </w:pPr>
      <w:r>
        <w:rPr>
          <w:rFonts w:ascii="Times New Roman"/>
          <w:b w:val="false"/>
          <w:i w:val="false"/>
          <w:color w:val="000000"/>
          <w:sz w:val="28"/>
        </w:rPr>
        <w:t>
      20) организация работы со служебной информацией ограниченного распространения "Для служебного пользования" (ДСП);</w:t>
      </w:r>
    </w:p>
    <w:bookmarkEnd w:id="59"/>
    <w:bookmarkStart w:name="z75" w:id="60"/>
    <w:p>
      <w:pPr>
        <w:spacing w:after="0"/>
        <w:ind w:left="0"/>
        <w:jc w:val="both"/>
      </w:pPr>
      <w:r>
        <w:rPr>
          <w:rFonts w:ascii="Times New Roman"/>
          <w:b w:val="false"/>
          <w:i w:val="false"/>
          <w:color w:val="000000"/>
          <w:sz w:val="28"/>
        </w:rPr>
        <w:t>
      21) обеспечение функционирования ИС "Единый электронный архив документов";</w:t>
      </w:r>
    </w:p>
    <w:bookmarkEnd w:id="60"/>
    <w:bookmarkStart w:name="z76" w:id="61"/>
    <w:p>
      <w:pPr>
        <w:spacing w:after="0"/>
        <w:ind w:left="0"/>
        <w:jc w:val="both"/>
      </w:pPr>
      <w:r>
        <w:rPr>
          <w:rFonts w:ascii="Times New Roman"/>
          <w:b w:val="false"/>
          <w:i w:val="false"/>
          <w:color w:val="000000"/>
          <w:sz w:val="28"/>
        </w:rPr>
        <w:t>
      22) осуществление приема заявлений на предоставление государственных услуг, поступивших нарочно, а также посредством веб-портала "Электронного правительства" ИС "Е-лицензирование";</w:t>
      </w:r>
    </w:p>
    <w:bookmarkEnd w:id="61"/>
    <w:bookmarkStart w:name="z77" w:id="62"/>
    <w:p>
      <w:pPr>
        <w:spacing w:after="0"/>
        <w:ind w:left="0"/>
        <w:jc w:val="both"/>
      </w:pPr>
      <w:r>
        <w:rPr>
          <w:rFonts w:ascii="Times New Roman"/>
          <w:b w:val="false"/>
          <w:i w:val="false"/>
          <w:color w:val="000000"/>
          <w:sz w:val="28"/>
        </w:rPr>
        <w:t>
      23) проведение мониторинга и анализа поступающих обращений физических и юридических лиц;</w:t>
      </w:r>
    </w:p>
    <w:bookmarkEnd w:id="62"/>
    <w:bookmarkStart w:name="z78" w:id="63"/>
    <w:p>
      <w:pPr>
        <w:spacing w:after="0"/>
        <w:ind w:left="0"/>
        <w:jc w:val="both"/>
      </w:pPr>
      <w:r>
        <w:rPr>
          <w:rFonts w:ascii="Times New Roman"/>
          <w:b w:val="false"/>
          <w:i w:val="false"/>
          <w:color w:val="000000"/>
          <w:sz w:val="28"/>
        </w:rPr>
        <w:t>
      24) учет и регистрация актов, изданных акиматом и акимом района;</w:t>
      </w:r>
    </w:p>
    <w:bookmarkEnd w:id="63"/>
    <w:bookmarkStart w:name="z79" w:id="64"/>
    <w:p>
      <w:pPr>
        <w:spacing w:after="0"/>
        <w:ind w:left="0"/>
        <w:jc w:val="both"/>
      </w:pPr>
      <w:r>
        <w:rPr>
          <w:rFonts w:ascii="Times New Roman"/>
          <w:b w:val="false"/>
          <w:i w:val="false"/>
          <w:color w:val="000000"/>
          <w:sz w:val="28"/>
        </w:rPr>
        <w:t>
      25) обеспечение надлежащего оформления и рассылки актов акима и акимата;</w:t>
      </w:r>
    </w:p>
    <w:bookmarkEnd w:id="64"/>
    <w:bookmarkStart w:name="z80" w:id="65"/>
    <w:p>
      <w:pPr>
        <w:spacing w:after="0"/>
        <w:ind w:left="0"/>
        <w:jc w:val="both"/>
      </w:pPr>
      <w:r>
        <w:rPr>
          <w:rFonts w:ascii="Times New Roman"/>
          <w:b w:val="false"/>
          <w:i w:val="false"/>
          <w:color w:val="000000"/>
          <w:sz w:val="28"/>
        </w:rPr>
        <w:t xml:space="preserve">
      26) организация и обеспечение подготовки проектов постановлений акимата, решений и распоряжений акима, приказов руководителя государственного учреждения Аппарата; </w:t>
      </w:r>
    </w:p>
    <w:bookmarkEnd w:id="65"/>
    <w:bookmarkStart w:name="z81" w:id="66"/>
    <w:p>
      <w:pPr>
        <w:spacing w:after="0"/>
        <w:ind w:left="0"/>
        <w:jc w:val="both"/>
      </w:pPr>
      <w:r>
        <w:rPr>
          <w:rFonts w:ascii="Times New Roman"/>
          <w:b w:val="false"/>
          <w:i w:val="false"/>
          <w:color w:val="000000"/>
          <w:sz w:val="28"/>
        </w:rPr>
        <w:t>
      27) обеспечение условий для сохранения государственной и служебной тайн, секретного делопроизводства;</w:t>
      </w:r>
    </w:p>
    <w:bookmarkEnd w:id="66"/>
    <w:bookmarkStart w:name="z82" w:id="67"/>
    <w:p>
      <w:pPr>
        <w:spacing w:after="0"/>
        <w:ind w:left="0"/>
        <w:jc w:val="both"/>
      </w:pPr>
      <w:r>
        <w:rPr>
          <w:rFonts w:ascii="Times New Roman"/>
          <w:b w:val="false"/>
          <w:i w:val="false"/>
          <w:color w:val="000000"/>
          <w:sz w:val="28"/>
        </w:rPr>
        <w:t>
      28) привлечение в установленном порядке работников других структурных подразделений аппарата акима, отделов акимата, аппаратов акимов сельского округа для разработки проектов нормативных правовых актов, правовых актов акима, акимата и иных документов государственного органа по правовым вопросам, а также приведение нормативных правовых актов в соответствие в порядке, установленном Законом Республики Казахстан "О правовых актах";</w:t>
      </w:r>
    </w:p>
    <w:bookmarkEnd w:id="67"/>
    <w:bookmarkStart w:name="z83" w:id="68"/>
    <w:p>
      <w:pPr>
        <w:spacing w:after="0"/>
        <w:ind w:left="0"/>
        <w:jc w:val="both"/>
      </w:pPr>
      <w:r>
        <w:rPr>
          <w:rFonts w:ascii="Times New Roman"/>
          <w:b w:val="false"/>
          <w:i w:val="false"/>
          <w:color w:val="000000"/>
          <w:sz w:val="28"/>
        </w:rPr>
        <w:t>
      29) ведение электронного Регистра нормативных правовых актов, изданных акимом и акиматом района;</w:t>
      </w:r>
    </w:p>
    <w:bookmarkEnd w:id="68"/>
    <w:bookmarkStart w:name="z84" w:id="69"/>
    <w:p>
      <w:pPr>
        <w:spacing w:after="0"/>
        <w:ind w:left="0"/>
        <w:jc w:val="both"/>
      </w:pPr>
      <w:r>
        <w:rPr>
          <w:rFonts w:ascii="Times New Roman"/>
          <w:b w:val="false"/>
          <w:i w:val="false"/>
          <w:color w:val="000000"/>
          <w:sz w:val="28"/>
        </w:rPr>
        <w:t>
      30) проведение правового мониторинга нормативных правовых актов акимата района акима района и акимов сел и сельских округов в порядке, установленном Постановлением Правительства Республики Казахстан от 29 августа 2016 года № 486 "Об утверждении Правил проведения правового мониторинга";</w:t>
      </w:r>
    </w:p>
    <w:bookmarkEnd w:id="69"/>
    <w:bookmarkStart w:name="z85" w:id="70"/>
    <w:p>
      <w:pPr>
        <w:spacing w:after="0"/>
        <w:ind w:left="0"/>
        <w:jc w:val="both"/>
      </w:pPr>
      <w:r>
        <w:rPr>
          <w:rFonts w:ascii="Times New Roman"/>
          <w:b w:val="false"/>
          <w:i w:val="false"/>
          <w:color w:val="000000"/>
          <w:sz w:val="28"/>
        </w:rPr>
        <w:t>
      31) проведение занятий в школе правовых знаний;</w:t>
      </w:r>
    </w:p>
    <w:bookmarkEnd w:id="70"/>
    <w:bookmarkStart w:name="z86" w:id="71"/>
    <w:p>
      <w:pPr>
        <w:spacing w:after="0"/>
        <w:ind w:left="0"/>
        <w:jc w:val="both"/>
      </w:pPr>
      <w:r>
        <w:rPr>
          <w:rFonts w:ascii="Times New Roman"/>
          <w:b w:val="false"/>
          <w:i w:val="false"/>
          <w:color w:val="000000"/>
          <w:sz w:val="28"/>
        </w:rPr>
        <w:t>
      32) выполнение процедур организации и проведения государственных закупок в соответствии с законодательством о государственных закупках;</w:t>
      </w:r>
    </w:p>
    <w:bookmarkEnd w:id="71"/>
    <w:bookmarkStart w:name="z87" w:id="72"/>
    <w:p>
      <w:pPr>
        <w:spacing w:after="0"/>
        <w:ind w:left="0"/>
        <w:jc w:val="both"/>
      </w:pPr>
      <w:r>
        <w:rPr>
          <w:rFonts w:ascii="Times New Roman"/>
          <w:b w:val="false"/>
          <w:i w:val="false"/>
          <w:color w:val="000000"/>
          <w:sz w:val="28"/>
        </w:rPr>
        <w:t>
      33) проведение внутреннего анализа коррупционных рисков в деятельности Аппарата;</w:t>
      </w:r>
    </w:p>
    <w:bookmarkEnd w:id="72"/>
    <w:bookmarkStart w:name="z88" w:id="73"/>
    <w:p>
      <w:pPr>
        <w:spacing w:after="0"/>
        <w:ind w:left="0"/>
        <w:jc w:val="both"/>
      </w:pPr>
      <w:r>
        <w:rPr>
          <w:rFonts w:ascii="Times New Roman"/>
          <w:b w:val="false"/>
          <w:i w:val="false"/>
          <w:color w:val="000000"/>
          <w:sz w:val="28"/>
        </w:rPr>
        <w:t>
      34) обеспечение взаимодействия с государственными, правоохранительными органами и общественными организациями по вопросам поддержания правопорядка, профилактики правонарушений и коррупции, мобилизационной подготовки, мобилизации, территориальной обороны и гражданской защиты, призыва граждан на воинскую службу, противодействия терроризму;</w:t>
      </w:r>
    </w:p>
    <w:bookmarkEnd w:id="73"/>
    <w:bookmarkStart w:name="z89" w:id="74"/>
    <w:p>
      <w:pPr>
        <w:spacing w:after="0"/>
        <w:ind w:left="0"/>
        <w:jc w:val="both"/>
      </w:pPr>
      <w:r>
        <w:rPr>
          <w:rFonts w:ascii="Times New Roman"/>
          <w:b w:val="false"/>
          <w:i w:val="false"/>
          <w:color w:val="000000"/>
          <w:sz w:val="28"/>
        </w:rPr>
        <w:t>
      35) организация и обеспечение в пределах соответствующих административно-территориальных единиц своевременное оповещение и доставку граждан, подлежащих призыву, поставку техники на сборные пункты или в воинские части и специальные государственные органы, предоставление по решению Правительства Республики Казахстан для нужд обороны находящуюся в их управлении районную коммунальную собственность в период мобилизации, военного положения и в военное время;</w:t>
      </w:r>
    </w:p>
    <w:bookmarkEnd w:id="74"/>
    <w:bookmarkStart w:name="z90" w:id="75"/>
    <w:p>
      <w:pPr>
        <w:spacing w:after="0"/>
        <w:ind w:left="0"/>
        <w:jc w:val="both"/>
      </w:pPr>
      <w:r>
        <w:rPr>
          <w:rFonts w:ascii="Times New Roman"/>
          <w:b w:val="false"/>
          <w:i w:val="false"/>
          <w:color w:val="000000"/>
          <w:sz w:val="28"/>
        </w:rPr>
        <w:t>
      36) разработка, согласование с акиматом области и утверждение мобилизационного плана района, а также проведение мероприятий по мобилизационной подготовке в пределах соответствующих административно-территориальных единиц;</w:t>
      </w:r>
    </w:p>
    <w:bookmarkEnd w:id="75"/>
    <w:bookmarkStart w:name="z91" w:id="76"/>
    <w:p>
      <w:pPr>
        <w:spacing w:after="0"/>
        <w:ind w:left="0"/>
        <w:jc w:val="both"/>
      </w:pPr>
      <w:r>
        <w:rPr>
          <w:rFonts w:ascii="Times New Roman"/>
          <w:b w:val="false"/>
          <w:i w:val="false"/>
          <w:color w:val="000000"/>
          <w:sz w:val="28"/>
        </w:rPr>
        <w:t>
      37) в сфере гражданской защиты осуществление ликвидации последствий чрезвычайных ситуаций местного масштаба на территории соответствующей административно-территориальной единицы, а также совместно с территориальными подразделениями ведомства уполномоченного органа обеспечение их предупреждении и ликвидации;</w:t>
      </w:r>
    </w:p>
    <w:bookmarkEnd w:id="76"/>
    <w:bookmarkStart w:name="z92" w:id="77"/>
    <w:p>
      <w:pPr>
        <w:spacing w:after="0"/>
        <w:ind w:left="0"/>
        <w:jc w:val="both"/>
      </w:pPr>
      <w:r>
        <w:rPr>
          <w:rFonts w:ascii="Times New Roman"/>
          <w:b w:val="false"/>
          <w:i w:val="false"/>
          <w:color w:val="000000"/>
          <w:sz w:val="28"/>
        </w:rPr>
        <w:t>
      38) в сфере гражданской защиты осуществление мероприятий по защите населения и территорий от чрезвычайных ситуаций техногенного характера, возникших в результате совершенного акта терроризма, а также принятие участия в ликвидации его последствий;</w:t>
      </w:r>
    </w:p>
    <w:bookmarkEnd w:id="77"/>
    <w:bookmarkStart w:name="z93" w:id="78"/>
    <w:p>
      <w:pPr>
        <w:spacing w:after="0"/>
        <w:ind w:left="0"/>
        <w:jc w:val="both"/>
      </w:pPr>
      <w:r>
        <w:rPr>
          <w:rFonts w:ascii="Times New Roman"/>
          <w:b w:val="false"/>
          <w:i w:val="false"/>
          <w:color w:val="000000"/>
          <w:sz w:val="28"/>
        </w:rPr>
        <w:t>
      39) осуществление организационной подготовки и проведения мероприятий по вопросам проведения выборов в рамках законодательства о выборах в Республике Казахстан;</w:t>
      </w:r>
    </w:p>
    <w:bookmarkEnd w:id="78"/>
    <w:bookmarkStart w:name="z94" w:id="79"/>
    <w:p>
      <w:pPr>
        <w:spacing w:after="0"/>
        <w:ind w:left="0"/>
        <w:jc w:val="both"/>
      </w:pPr>
      <w:r>
        <w:rPr>
          <w:rFonts w:ascii="Times New Roman"/>
          <w:b w:val="false"/>
          <w:i w:val="false"/>
          <w:color w:val="000000"/>
          <w:sz w:val="28"/>
        </w:rPr>
        <w:t>
      40) осуществление регистрации актов гражданского состояния и внесение сведений о регистрации в Государственную базу данных о физических лицах в порядке, установленном кодексом Республики Казахстан "О браке (супружестве) и семье";</w:t>
      </w:r>
    </w:p>
    <w:bookmarkEnd w:id="79"/>
    <w:bookmarkStart w:name="z95" w:id="80"/>
    <w:p>
      <w:pPr>
        <w:spacing w:after="0"/>
        <w:ind w:left="0"/>
        <w:jc w:val="both"/>
      </w:pPr>
      <w:r>
        <w:rPr>
          <w:rFonts w:ascii="Times New Roman"/>
          <w:b w:val="false"/>
          <w:i w:val="false"/>
          <w:color w:val="000000"/>
          <w:sz w:val="28"/>
        </w:rPr>
        <w:t>
      41) формирование индивидуального идентификационного номера при выдаче свидетельств о рождении;</w:t>
      </w:r>
    </w:p>
    <w:bookmarkEnd w:id="80"/>
    <w:bookmarkStart w:name="z96" w:id="81"/>
    <w:p>
      <w:pPr>
        <w:spacing w:after="0"/>
        <w:ind w:left="0"/>
        <w:jc w:val="both"/>
      </w:pPr>
      <w:r>
        <w:rPr>
          <w:rFonts w:ascii="Times New Roman"/>
          <w:b w:val="false"/>
          <w:i w:val="false"/>
          <w:color w:val="000000"/>
          <w:sz w:val="28"/>
        </w:rPr>
        <w:t>
      42) вправе рассматривать дела об административных правонарушениях и налагать административные взыскания по подведомственным делам об административных правонарушениях, предусмотренных статьей 729 Кодекса Республики Казахстан Об административных правонарушениях.</w:t>
      </w:r>
    </w:p>
    <w:bookmarkEnd w:id="81"/>
    <w:bookmarkStart w:name="z97" w:id="82"/>
    <w:p>
      <w:pPr>
        <w:spacing w:after="0"/>
        <w:ind w:left="0"/>
        <w:jc w:val="both"/>
      </w:pPr>
      <w:r>
        <w:rPr>
          <w:rFonts w:ascii="Times New Roman"/>
          <w:b w:val="false"/>
          <w:i w:val="false"/>
          <w:color w:val="000000"/>
          <w:sz w:val="28"/>
        </w:rPr>
        <w:t>
      43) представлять интересы государства в судах Республики Казахстан по вопросам владения, пользования и распоряжения коммунальным имуществом, по обжалованию актов акима, акимата района;</w:t>
      </w:r>
    </w:p>
    <w:bookmarkEnd w:id="82"/>
    <w:bookmarkStart w:name="z98" w:id="83"/>
    <w:p>
      <w:pPr>
        <w:spacing w:after="0"/>
        <w:ind w:left="0"/>
        <w:jc w:val="left"/>
      </w:pPr>
      <w:r>
        <w:rPr>
          <w:rFonts w:ascii="Times New Roman"/>
          <w:b/>
          <w:i w:val="false"/>
          <w:color w:val="000000"/>
        </w:rPr>
        <w:t xml:space="preserve"> Глава 3. Статус, полномочия первого руководителя государственного органа, коллегиальных органов (при наличии)</w:t>
      </w:r>
    </w:p>
    <w:bookmarkEnd w:id="83"/>
    <w:bookmarkStart w:name="z99" w:id="84"/>
    <w:p>
      <w:pPr>
        <w:spacing w:after="0"/>
        <w:ind w:left="0"/>
        <w:jc w:val="both"/>
      </w:pPr>
      <w:r>
        <w:rPr>
          <w:rFonts w:ascii="Times New Roman"/>
          <w:b w:val="false"/>
          <w:i w:val="false"/>
          <w:color w:val="000000"/>
          <w:sz w:val="28"/>
        </w:rPr>
        <w:t>
      16. Руководство Аппарата осуществляется руководителем Аппарата, который несет персональную ответственность за выполнение возложенных на Аппарат задач и осуществление им своих полномочий.</w:t>
      </w:r>
    </w:p>
    <w:bookmarkEnd w:id="84"/>
    <w:bookmarkStart w:name="z100" w:id="85"/>
    <w:p>
      <w:pPr>
        <w:spacing w:after="0"/>
        <w:ind w:left="0"/>
        <w:jc w:val="both"/>
      </w:pPr>
      <w:r>
        <w:rPr>
          <w:rFonts w:ascii="Times New Roman"/>
          <w:b w:val="false"/>
          <w:i w:val="false"/>
          <w:color w:val="000000"/>
          <w:sz w:val="28"/>
        </w:rPr>
        <w:t>
      17. Руководитель Аппарата назначается на должность и освобождается от должности в соответствии с Законом Республики Казахстан "О местном государственном управлении и самоуправлении в Республике Казахстан", Законом Республики Казахстан "О государственной службе Республики Казахстан".</w:t>
      </w:r>
    </w:p>
    <w:bookmarkEnd w:id="85"/>
    <w:bookmarkStart w:name="z101" w:id="86"/>
    <w:p>
      <w:pPr>
        <w:spacing w:after="0"/>
        <w:ind w:left="0"/>
        <w:jc w:val="both"/>
      </w:pPr>
      <w:r>
        <w:rPr>
          <w:rFonts w:ascii="Times New Roman"/>
          <w:b w:val="false"/>
          <w:i w:val="false"/>
          <w:color w:val="000000"/>
          <w:sz w:val="28"/>
        </w:rPr>
        <w:t>
      18. Руководитель Аппарата не имеет заместителей.</w:t>
      </w:r>
    </w:p>
    <w:bookmarkEnd w:id="86"/>
    <w:bookmarkStart w:name="z102" w:id="87"/>
    <w:p>
      <w:pPr>
        <w:spacing w:after="0"/>
        <w:ind w:left="0"/>
        <w:jc w:val="both"/>
      </w:pPr>
      <w:r>
        <w:rPr>
          <w:rFonts w:ascii="Times New Roman"/>
          <w:b w:val="false"/>
          <w:i w:val="false"/>
          <w:color w:val="000000"/>
          <w:sz w:val="28"/>
        </w:rPr>
        <w:t>
      19. Полномочия руководителя Аппарата:</w:t>
      </w:r>
    </w:p>
    <w:bookmarkEnd w:id="87"/>
    <w:bookmarkStart w:name="z103" w:id="88"/>
    <w:p>
      <w:pPr>
        <w:spacing w:after="0"/>
        <w:ind w:left="0"/>
        <w:jc w:val="both"/>
      </w:pPr>
      <w:r>
        <w:rPr>
          <w:rFonts w:ascii="Times New Roman"/>
          <w:b w:val="false"/>
          <w:i w:val="false"/>
          <w:color w:val="000000"/>
          <w:sz w:val="28"/>
        </w:rPr>
        <w:t>
      1) без доверенности представляет интересы Учреждения в государственных органах и организациях;</w:t>
      </w:r>
    </w:p>
    <w:bookmarkEnd w:id="88"/>
    <w:bookmarkStart w:name="z104" w:id="89"/>
    <w:p>
      <w:pPr>
        <w:spacing w:after="0"/>
        <w:ind w:left="0"/>
        <w:jc w:val="both"/>
      </w:pPr>
      <w:r>
        <w:rPr>
          <w:rFonts w:ascii="Times New Roman"/>
          <w:b w:val="false"/>
          <w:i w:val="false"/>
          <w:color w:val="000000"/>
          <w:sz w:val="28"/>
        </w:rPr>
        <w:t>
      2) обладает правом первой подписи финансовых документов, заключает договоры, выдает доверенности;</w:t>
      </w:r>
    </w:p>
    <w:bookmarkEnd w:id="89"/>
    <w:bookmarkStart w:name="z105" w:id="90"/>
    <w:p>
      <w:pPr>
        <w:spacing w:after="0"/>
        <w:ind w:left="0"/>
        <w:jc w:val="both"/>
      </w:pPr>
      <w:r>
        <w:rPr>
          <w:rFonts w:ascii="Times New Roman"/>
          <w:b w:val="false"/>
          <w:i w:val="false"/>
          <w:color w:val="000000"/>
          <w:sz w:val="28"/>
        </w:rPr>
        <w:t>
      3) организует и руководит работой аппарата акима района и несет персональную ответственность за выполнение возложенных на аппарат функций и задач;</w:t>
      </w:r>
    </w:p>
    <w:bookmarkEnd w:id="90"/>
    <w:bookmarkStart w:name="z106" w:id="91"/>
    <w:p>
      <w:pPr>
        <w:spacing w:after="0"/>
        <w:ind w:left="0"/>
        <w:jc w:val="both"/>
      </w:pPr>
      <w:r>
        <w:rPr>
          <w:rFonts w:ascii="Times New Roman"/>
          <w:b w:val="false"/>
          <w:i w:val="false"/>
          <w:color w:val="000000"/>
          <w:sz w:val="28"/>
        </w:rPr>
        <w:t>
      4) проводит мероприятия по противодействию коррупции;</w:t>
      </w:r>
    </w:p>
    <w:bookmarkEnd w:id="91"/>
    <w:bookmarkStart w:name="z107" w:id="92"/>
    <w:p>
      <w:pPr>
        <w:spacing w:after="0"/>
        <w:ind w:left="0"/>
        <w:jc w:val="both"/>
      </w:pPr>
      <w:r>
        <w:rPr>
          <w:rFonts w:ascii="Times New Roman"/>
          <w:b w:val="false"/>
          <w:i w:val="false"/>
          <w:color w:val="000000"/>
          <w:sz w:val="28"/>
        </w:rPr>
        <w:t>
      5) несет персональную ответственность за непринятие мер по противодействию коррупции;</w:t>
      </w:r>
    </w:p>
    <w:bookmarkEnd w:id="92"/>
    <w:bookmarkStart w:name="z108" w:id="93"/>
    <w:p>
      <w:pPr>
        <w:spacing w:after="0"/>
        <w:ind w:left="0"/>
        <w:jc w:val="both"/>
      </w:pPr>
      <w:r>
        <w:rPr>
          <w:rFonts w:ascii="Times New Roman"/>
          <w:b w:val="false"/>
          <w:i w:val="false"/>
          <w:color w:val="000000"/>
          <w:sz w:val="28"/>
        </w:rPr>
        <w:t>
      6) разрабатывает Положение о коммунальном государственном учреждении "Аппарат акима района Магжана Жумабаева Северо-Казахстанской области", предложения по структуре и штатной численности аппарата акима и вносит их акиму района на утверждение, вносит предложения по установлению доплат, материальному поощрению государственных служащих (премии), оказанию материальной помощи;</w:t>
      </w:r>
    </w:p>
    <w:bookmarkEnd w:id="93"/>
    <w:bookmarkStart w:name="z109" w:id="94"/>
    <w:p>
      <w:pPr>
        <w:spacing w:after="0"/>
        <w:ind w:left="0"/>
        <w:jc w:val="both"/>
      </w:pPr>
      <w:r>
        <w:rPr>
          <w:rFonts w:ascii="Times New Roman"/>
          <w:b w:val="false"/>
          <w:i w:val="false"/>
          <w:color w:val="000000"/>
          <w:sz w:val="28"/>
        </w:rPr>
        <w:t>
      7) назначает, освобождает, налагает дисциплинарные взыскания и применяет меры поощрения на работников государственного учреждения Аппарата, осуществляющих техническое обслуживание и обеспечивающих функционирование коммунального государственного учреждения "Аппарат акима района Магжана Жумабаева Северо-Казахстанской области" и не являющихся государственными служащими, вопросы трудовых отношений которых отнесены к его компетенции;</w:t>
      </w:r>
    </w:p>
    <w:bookmarkEnd w:id="94"/>
    <w:bookmarkStart w:name="z110" w:id="95"/>
    <w:p>
      <w:pPr>
        <w:spacing w:after="0"/>
        <w:ind w:left="0"/>
        <w:jc w:val="both"/>
      </w:pPr>
      <w:r>
        <w:rPr>
          <w:rFonts w:ascii="Times New Roman"/>
          <w:b w:val="false"/>
          <w:i w:val="false"/>
          <w:color w:val="000000"/>
          <w:sz w:val="28"/>
        </w:rPr>
        <w:t>
      8) проводит инвентаризацию жилищного фонда Аппарата</w:t>
      </w:r>
    </w:p>
    <w:bookmarkEnd w:id="95"/>
    <w:bookmarkStart w:name="z111" w:id="96"/>
    <w:p>
      <w:pPr>
        <w:spacing w:after="0"/>
        <w:ind w:left="0"/>
        <w:jc w:val="both"/>
      </w:pPr>
      <w:r>
        <w:rPr>
          <w:rFonts w:ascii="Times New Roman"/>
          <w:b w:val="false"/>
          <w:i w:val="false"/>
          <w:color w:val="000000"/>
          <w:sz w:val="28"/>
        </w:rPr>
        <w:t>
      9) издает приказы и инструкции по аппарату акима;</w:t>
      </w:r>
    </w:p>
    <w:bookmarkEnd w:id="96"/>
    <w:bookmarkStart w:name="z112" w:id="97"/>
    <w:p>
      <w:pPr>
        <w:spacing w:after="0"/>
        <w:ind w:left="0"/>
        <w:jc w:val="both"/>
      </w:pPr>
      <w:r>
        <w:rPr>
          <w:rFonts w:ascii="Times New Roman"/>
          <w:b w:val="false"/>
          <w:i w:val="false"/>
          <w:color w:val="000000"/>
          <w:sz w:val="28"/>
        </w:rPr>
        <w:t>
      10) осуществляет личный прием физических и юридических лиц;</w:t>
      </w:r>
    </w:p>
    <w:bookmarkEnd w:id="97"/>
    <w:bookmarkStart w:name="z113" w:id="98"/>
    <w:p>
      <w:pPr>
        <w:spacing w:after="0"/>
        <w:ind w:left="0"/>
        <w:jc w:val="both"/>
      </w:pPr>
      <w:r>
        <w:rPr>
          <w:rFonts w:ascii="Times New Roman"/>
          <w:b w:val="false"/>
          <w:i w:val="false"/>
          <w:color w:val="000000"/>
          <w:sz w:val="28"/>
        </w:rPr>
        <w:t>
      11) несет персональную ответственность за достоверность информации, предоставляемой в аппарат акима области;</w:t>
      </w:r>
    </w:p>
    <w:bookmarkEnd w:id="98"/>
    <w:bookmarkStart w:name="z114" w:id="99"/>
    <w:p>
      <w:pPr>
        <w:spacing w:after="0"/>
        <w:ind w:left="0"/>
        <w:jc w:val="both"/>
      </w:pPr>
      <w:r>
        <w:rPr>
          <w:rFonts w:ascii="Times New Roman"/>
          <w:b w:val="false"/>
          <w:i w:val="false"/>
          <w:color w:val="000000"/>
          <w:sz w:val="28"/>
        </w:rPr>
        <w:t>
      Исполнение полномочий Руководителя Аппарата в период его отсутствия осуществляется лицом, его замещающим в соответствии с Трудовым кодексом Республики Казахстан с Законом Республики Казахстан "О государственной службе Республики Казахстан", Законом Республики Казахстан "О местном государственном управлении и самоуправлении в Республике Казахстан", Законом Республики Казахстан "О государственной службе Республики Казахстан", а также настоящим положением.</w:t>
      </w:r>
    </w:p>
    <w:bookmarkEnd w:id="99"/>
    <w:bookmarkStart w:name="z115" w:id="100"/>
    <w:p>
      <w:pPr>
        <w:spacing w:after="0"/>
        <w:ind w:left="0"/>
        <w:jc w:val="left"/>
      </w:pPr>
      <w:r>
        <w:rPr>
          <w:rFonts w:ascii="Times New Roman"/>
          <w:b/>
          <w:i w:val="false"/>
          <w:color w:val="000000"/>
        </w:rPr>
        <w:t xml:space="preserve"> Глава 4. Имущество государственного органа</w:t>
      </w:r>
    </w:p>
    <w:bookmarkEnd w:id="100"/>
    <w:bookmarkStart w:name="z116" w:id="101"/>
    <w:p>
      <w:pPr>
        <w:spacing w:after="0"/>
        <w:ind w:left="0"/>
        <w:jc w:val="both"/>
      </w:pPr>
      <w:r>
        <w:rPr>
          <w:rFonts w:ascii="Times New Roman"/>
          <w:b w:val="false"/>
          <w:i w:val="false"/>
          <w:color w:val="000000"/>
          <w:sz w:val="28"/>
        </w:rPr>
        <w:t>
      20. Аппарат может иметь на праве оперативного управления обособленное имущество в случаях, предусмотренных законодательством о государственном имуществе.</w:t>
      </w:r>
    </w:p>
    <w:bookmarkEnd w:id="101"/>
    <w:bookmarkStart w:name="z117" w:id="102"/>
    <w:p>
      <w:pPr>
        <w:spacing w:after="0"/>
        <w:ind w:left="0"/>
        <w:jc w:val="both"/>
      </w:pPr>
      <w:r>
        <w:rPr>
          <w:rFonts w:ascii="Times New Roman"/>
          <w:b w:val="false"/>
          <w:i w:val="false"/>
          <w:color w:val="000000"/>
          <w:sz w:val="28"/>
        </w:rPr>
        <w:t>
      21. Имущество Аппарата формируется за счет имущества, переданного ему собственником.</w:t>
      </w:r>
    </w:p>
    <w:bookmarkEnd w:id="102"/>
    <w:bookmarkStart w:name="z118" w:id="103"/>
    <w:p>
      <w:pPr>
        <w:spacing w:after="0"/>
        <w:ind w:left="0"/>
        <w:jc w:val="both"/>
      </w:pPr>
      <w:r>
        <w:rPr>
          <w:rFonts w:ascii="Times New Roman"/>
          <w:b w:val="false"/>
          <w:i w:val="false"/>
          <w:color w:val="000000"/>
          <w:sz w:val="28"/>
        </w:rPr>
        <w:t>
      22. Имущество, закрепленное за Аппаратом, относится к коммунальной собственности.</w:t>
      </w:r>
    </w:p>
    <w:bookmarkEnd w:id="103"/>
    <w:bookmarkStart w:name="z119" w:id="104"/>
    <w:p>
      <w:pPr>
        <w:spacing w:after="0"/>
        <w:ind w:left="0"/>
        <w:jc w:val="both"/>
      </w:pPr>
      <w:r>
        <w:rPr>
          <w:rFonts w:ascii="Times New Roman"/>
          <w:b w:val="false"/>
          <w:i w:val="false"/>
          <w:color w:val="000000"/>
          <w:sz w:val="28"/>
        </w:rPr>
        <w:t>
      23. Аппарат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Гражданским кодексом Республики Казахстан, Законом Республики Казахстан "О местном государственном управлении и самоуправлении в Республике Казахстан", Законом Республики Казахстан "О государственном имуществе".</w:t>
      </w:r>
    </w:p>
    <w:bookmarkEnd w:id="104"/>
    <w:bookmarkStart w:name="z120" w:id="105"/>
    <w:p>
      <w:pPr>
        <w:spacing w:after="0"/>
        <w:ind w:left="0"/>
        <w:jc w:val="left"/>
      </w:pPr>
      <w:r>
        <w:rPr>
          <w:rFonts w:ascii="Times New Roman"/>
          <w:b/>
          <w:i w:val="false"/>
          <w:color w:val="000000"/>
        </w:rPr>
        <w:t xml:space="preserve"> Глава 5. Реорганизация и упразднение государственного органа</w:t>
      </w:r>
    </w:p>
    <w:bookmarkEnd w:id="105"/>
    <w:bookmarkStart w:name="z121" w:id="106"/>
    <w:p>
      <w:pPr>
        <w:spacing w:after="0"/>
        <w:ind w:left="0"/>
        <w:jc w:val="both"/>
      </w:pPr>
      <w:r>
        <w:rPr>
          <w:rFonts w:ascii="Times New Roman"/>
          <w:b w:val="false"/>
          <w:i w:val="false"/>
          <w:color w:val="000000"/>
          <w:sz w:val="28"/>
        </w:rPr>
        <w:t>
      24. Реорганизация и упразднение Аппарата осуществляются в соответствии с Гражданским кодексом Республики Казахстан, Трудовой кодекс Республики Казахстан, Законом Республики Казахстан "О местном государственном управлении и самоуправлении в Республике Казахстан", Закон Республики Казахстан "О государственной регистрации юридических лиц и учетной регистрации филиалов и представительств", Законом Республики Казахстан "О государственном имуществе", Законом Республики Казахстан "О государственной службе Республики Казахстан", а также настоящим Положением.</w:t>
      </w:r>
    </w:p>
    <w:bookmarkEnd w:id="10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