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fd81" w14:textId="60af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Прибрежного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Прибрежного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43 943,9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17 088,5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26 855,4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45 565,1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Прибрежного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Прибрежного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24 024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Прибрежного сельского округа на 2023 год целевые трансферты из районного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2023-2025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19/19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2023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20.11.2023 </w:t>
      </w:r>
      <w:r>
        <w:rPr>
          <w:rFonts w:ascii="Times New Roman"/>
          <w:b w:val="false"/>
          <w:i w:val="false"/>
          <w:color w:val="ff0000"/>
          <w:sz w:val="28"/>
        </w:rPr>
        <w:t>№ 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19/19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19/19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