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4eef" w14:textId="9e14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24 декабря 2021 года № 10/1 "Об утверждении районного бюджета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20 июня 2022 года № 17/1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2022-2024 годы" от 24 декабря 2021 года № 10/1 (зарегистрировано в Реестре государственной регистрации нормативных правовых актов под № 26232)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6 957 305,5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573 883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40 265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20 400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6 322 757,5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7 210 169,6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45 136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68 917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23 781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- 298 000,1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298 000,1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68 917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23 781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252 864,1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Учесть в районном бюджете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2022-2024 годы;";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"13-3. Учесть в районном бюджете на 2022 год поступление целевых трансфертов на развитие за счет гарантированных трансфертов из Национального фонда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на развитие из Национального фонда Республики Казахстан определяются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2022-2024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17/1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6 957 305,5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6 322 757,5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6 322 736,8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6 322 736,8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7 210 169,6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380 324,3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326 455,3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