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9f48" w14:textId="6c99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Заградовского сельского округа Есильского района Северо-Казахстанской области на 2023-2025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30 декабря 2022 года № 26/300.</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Заградовского сельского округа Есильского района Северо-Казахстанской области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2"/>
    <w:bookmarkStart w:name="z7" w:id="3"/>
    <w:p>
      <w:pPr>
        <w:spacing w:after="0"/>
        <w:ind w:left="0"/>
        <w:jc w:val="both"/>
      </w:pPr>
      <w:r>
        <w:rPr>
          <w:rFonts w:ascii="Times New Roman"/>
          <w:b w:val="false"/>
          <w:i w:val="false"/>
          <w:color w:val="000000"/>
          <w:sz w:val="28"/>
        </w:rPr>
        <w:t>
      1)доходы - 37 624,3 тысяч тенге:</w:t>
      </w:r>
    </w:p>
    <w:bookmarkEnd w:id="3"/>
    <w:bookmarkStart w:name="z9" w:id="4"/>
    <w:p>
      <w:pPr>
        <w:spacing w:after="0"/>
        <w:ind w:left="0"/>
        <w:jc w:val="both"/>
      </w:pPr>
      <w:r>
        <w:rPr>
          <w:rFonts w:ascii="Times New Roman"/>
          <w:b w:val="false"/>
          <w:i w:val="false"/>
          <w:color w:val="000000"/>
          <w:sz w:val="28"/>
        </w:rPr>
        <w:t>
      налоговым поступлениям - 5 725,8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- 3 259,4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- 28 639,1 тысяч тенге;</w:t>
      </w:r>
    </w:p>
    <w:bookmarkEnd w:id="7"/>
    <w:bookmarkStart w:name="z13" w:id="8"/>
    <w:p>
      <w:pPr>
        <w:spacing w:after="0"/>
        <w:ind w:left="0"/>
        <w:jc w:val="both"/>
      </w:pPr>
      <w:r>
        <w:rPr>
          <w:rFonts w:ascii="Times New Roman"/>
          <w:b w:val="false"/>
          <w:i w:val="false"/>
          <w:color w:val="000000"/>
          <w:sz w:val="28"/>
        </w:rPr>
        <w:t>
      2) затраты - 37 718,1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- 93,8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- 93,8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- 93,8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Есильского района Северо Казахстанской области от 14.04.2023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01.01.2023); от 24.08.2023 </w:t>
      </w:r>
      <w:r>
        <w:rPr>
          <w:rFonts w:ascii="Times New Roman"/>
          <w:b w:val="false"/>
          <w:i w:val="false"/>
          <w:color w:val="000000"/>
          <w:sz w:val="28"/>
        </w:rPr>
        <w:t>№ 7/85</w:t>
      </w:r>
      <w:r>
        <w:rPr>
          <w:rFonts w:ascii="Times New Roman"/>
          <w:b w:val="false"/>
          <w:i w:val="false"/>
          <w:color w:val="ff0000"/>
          <w:sz w:val="28"/>
        </w:rPr>
        <w:t xml:space="preserve"> (вводится в действие с 01.01.2023); от 27.11.2023 </w:t>
      </w:r>
      <w:r>
        <w:rPr>
          <w:rFonts w:ascii="Times New Roman"/>
          <w:b w:val="false"/>
          <w:i w:val="false"/>
          <w:color w:val="000000"/>
          <w:sz w:val="28"/>
        </w:rPr>
        <w:t>№ 10/126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Предусмотреть в бюджете Заградовского сельского округа расходы за счет свободных остатков бюджетных средств, сложившихся на начало финансового года возврат целевых трансфертов, выделенных из республиканского бюджета за счет целевого трансферта из Национального фонда Республики Казахстан в сумме 0,1 тысяч тенге, из районного бюджета 0,4 тысяч тенге, согласно приложения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маслихата Есильского района Северо-Казахстанской области от 14.04.2023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Предусмотреть в бюджете Заградовского сельского округа расходы за счет свободных остатков, сложившихся на начало финансового года, согласно приложения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маслихата Есильского района Северо-Казахстанской области от 14.04.2023 </w:t>
      </w:r>
      <w:r>
        <w:rPr>
          <w:rFonts w:ascii="Times New Roman"/>
          <w:b w:val="false"/>
          <w:i w:val="false"/>
          <w:color w:val="000000"/>
          <w:sz w:val="28"/>
        </w:rPr>
        <w:t>№ 3/20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Установить, что доходы бюджета Заградовского сельского округа на 2023 год формируются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Бюджетного кодекса Республики Казахстан.</w:t>
      </w:r>
    </w:p>
    <w:bookmarkEnd w:id="20"/>
    <w:bookmarkStart w:name="z25" w:id="21"/>
    <w:p>
      <w:pPr>
        <w:spacing w:after="0"/>
        <w:ind w:left="0"/>
        <w:jc w:val="both"/>
      </w:pPr>
      <w:r>
        <w:rPr>
          <w:rFonts w:ascii="Times New Roman"/>
          <w:b w:val="false"/>
          <w:i w:val="false"/>
          <w:color w:val="000000"/>
          <w:sz w:val="28"/>
        </w:rPr>
        <w:t>
      3. Предусмотреть на 2023 год объемы бюджетных субвенций, из районного бюджета бюджету Заградовского сельского округа в сумме 17 723 тысяч тенге.</w:t>
      </w:r>
    </w:p>
    <w:bookmarkEnd w:id="21"/>
    <w:p>
      <w:pPr>
        <w:spacing w:after="0"/>
        <w:ind w:left="0"/>
        <w:jc w:val="both"/>
      </w:pPr>
      <w:r>
        <w:rPr>
          <w:rFonts w:ascii="Times New Roman"/>
          <w:b w:val="false"/>
          <w:i w:val="false"/>
          <w:color w:val="000000"/>
          <w:sz w:val="28"/>
        </w:rPr>
        <w:t>
      3-1. Предусмотреть в бюджете Заградовского сельского округа Есильского района Северо-Казахстанской области на 2023 год объемы целевых текущих трансфертов, передаваемых из областного бюджета, в том числе:</w:t>
      </w:r>
    </w:p>
    <w:p>
      <w:pPr>
        <w:spacing w:after="0"/>
        <w:ind w:left="0"/>
        <w:jc w:val="both"/>
      </w:pPr>
      <w:r>
        <w:rPr>
          <w:rFonts w:ascii="Times New Roman"/>
          <w:b w:val="false"/>
          <w:i w:val="false"/>
          <w:color w:val="000000"/>
          <w:sz w:val="28"/>
        </w:rPr>
        <w:t>
      на текущий ремонт уличного освещения в селе Жамбыл.</w:t>
      </w:r>
    </w:p>
    <w:p>
      <w:pPr>
        <w:spacing w:after="0"/>
        <w:ind w:left="0"/>
        <w:jc w:val="both"/>
      </w:pPr>
      <w:r>
        <w:rPr>
          <w:rFonts w:ascii="Times New Roman"/>
          <w:b w:val="false"/>
          <w:i w:val="false"/>
          <w:color w:val="000000"/>
          <w:sz w:val="28"/>
        </w:rPr>
        <w:t>
      Распределение указанных трансфертов из областного бюджета определяется решением акима Заградовского сельского округа Есильского района Северо-Казахстанской области "О реализации решения маслихата Есильского района "Об утверждении бюджета Заградовского сельского округа Есильского района Северо-Казахстанской области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маслихата Есильского района Северо-Казахстанской области от 24.08.2024 </w:t>
      </w:r>
      <w:r>
        <w:rPr>
          <w:rFonts w:ascii="Times New Roman"/>
          <w:b w:val="false"/>
          <w:i w:val="false"/>
          <w:color w:val="000000"/>
          <w:sz w:val="28"/>
        </w:rPr>
        <w:t>№ 7 /85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Предусмотреть в бюджете Заградовского сельского округа Есильского района Северо-Казахстанской области на 2023 год объемы целевых текущих трансфертов, передаваемых из районного бюджета, в том числе:</w:t>
      </w:r>
    </w:p>
    <w:bookmarkEnd w:id="22"/>
    <w:p>
      <w:pPr>
        <w:spacing w:after="0"/>
        <w:ind w:left="0"/>
        <w:jc w:val="both"/>
      </w:pPr>
      <w:r>
        <w:rPr>
          <w:rFonts w:ascii="Times New Roman"/>
          <w:b w:val="false"/>
          <w:i w:val="false"/>
          <w:color w:val="000000"/>
          <w:sz w:val="28"/>
        </w:rPr>
        <w:t>
      на фонд оплаты труда;</w:t>
      </w:r>
    </w:p>
    <w:p>
      <w:pPr>
        <w:spacing w:after="0"/>
        <w:ind w:left="0"/>
        <w:jc w:val="both"/>
      </w:pPr>
      <w:r>
        <w:rPr>
          <w:rFonts w:ascii="Times New Roman"/>
          <w:b w:val="false"/>
          <w:i w:val="false"/>
          <w:color w:val="000000"/>
          <w:sz w:val="28"/>
        </w:rPr>
        <w:t>
      на текущие расходы;</w:t>
      </w:r>
    </w:p>
    <w:p>
      <w:pPr>
        <w:spacing w:after="0"/>
        <w:ind w:left="0"/>
        <w:jc w:val="both"/>
      </w:pPr>
      <w:r>
        <w:rPr>
          <w:rFonts w:ascii="Times New Roman"/>
          <w:b w:val="false"/>
          <w:i w:val="false"/>
          <w:color w:val="000000"/>
          <w:sz w:val="28"/>
        </w:rPr>
        <w:t>
      на освещение улиц в населенных пунктах;</w:t>
      </w:r>
    </w:p>
    <w:p>
      <w:pPr>
        <w:spacing w:after="0"/>
        <w:ind w:left="0"/>
        <w:jc w:val="both"/>
      </w:pPr>
      <w:r>
        <w:rPr>
          <w:rFonts w:ascii="Times New Roman"/>
          <w:b w:val="false"/>
          <w:i w:val="false"/>
          <w:color w:val="000000"/>
          <w:sz w:val="28"/>
        </w:rPr>
        <w:t>
      на текущий ремонт уличного освещения в селе Горное;</w:t>
      </w:r>
    </w:p>
    <w:p>
      <w:pPr>
        <w:spacing w:after="0"/>
        <w:ind w:left="0"/>
        <w:jc w:val="both"/>
      </w:pPr>
      <w:r>
        <w:rPr>
          <w:rFonts w:ascii="Times New Roman"/>
          <w:b w:val="false"/>
          <w:i w:val="false"/>
          <w:color w:val="000000"/>
          <w:sz w:val="28"/>
        </w:rPr>
        <w:t>
      на текущий ремонт уличного освещения в селе Жамбыл;</w:t>
      </w:r>
    </w:p>
    <w:p>
      <w:pPr>
        <w:spacing w:after="0"/>
        <w:ind w:left="0"/>
        <w:jc w:val="both"/>
      </w:pPr>
      <w:r>
        <w:rPr>
          <w:rFonts w:ascii="Times New Roman"/>
          <w:b w:val="false"/>
          <w:i w:val="false"/>
          <w:color w:val="000000"/>
          <w:sz w:val="28"/>
        </w:rPr>
        <w:t>
      на текущий ремонт уличного освещения в селе Тонкошуровка;</w:t>
      </w:r>
    </w:p>
    <w:p>
      <w:pPr>
        <w:spacing w:after="0"/>
        <w:ind w:left="0"/>
        <w:jc w:val="both"/>
      </w:pPr>
      <w:r>
        <w:rPr>
          <w:rFonts w:ascii="Times New Roman"/>
          <w:b w:val="false"/>
          <w:i w:val="false"/>
          <w:color w:val="000000"/>
          <w:sz w:val="28"/>
        </w:rPr>
        <w:t>
      на приобретение и установку мембран, двигателя для станции очистки воды в селе Заградовка;</w:t>
      </w:r>
    </w:p>
    <w:p>
      <w:pPr>
        <w:spacing w:after="0"/>
        <w:ind w:left="0"/>
        <w:jc w:val="both"/>
      </w:pPr>
      <w:r>
        <w:rPr>
          <w:rFonts w:ascii="Times New Roman"/>
          <w:b w:val="false"/>
          <w:i w:val="false"/>
          <w:color w:val="000000"/>
          <w:sz w:val="28"/>
        </w:rPr>
        <w:t>
      на обустройство детской игровой площадки в селе Заградовка.</w:t>
      </w:r>
    </w:p>
    <w:p>
      <w:pPr>
        <w:spacing w:after="0"/>
        <w:ind w:left="0"/>
        <w:jc w:val="both"/>
      </w:pPr>
      <w:r>
        <w:rPr>
          <w:rFonts w:ascii="Times New Roman"/>
          <w:b w:val="false"/>
          <w:i w:val="false"/>
          <w:color w:val="000000"/>
          <w:sz w:val="28"/>
        </w:rPr>
        <w:t>
      Распределение указанных трансфертов из районного бюджета определяется решением акима Заградовского сельского округа Есильского района Северо-Казахстанской области "О реализации решения маслихата Есильского района "Об утверждении бюджета Заградовского сельского округа Есильского района Северо-Казахстанской области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маслихата Есильского района Северо Казахстанской области от 24.08.2023 </w:t>
      </w:r>
      <w:r>
        <w:rPr>
          <w:rFonts w:ascii="Times New Roman"/>
          <w:b w:val="false"/>
          <w:i w:val="false"/>
          <w:color w:val="000000"/>
          <w:sz w:val="28"/>
        </w:rPr>
        <w:t>№ 7/85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5. Установить расходы Заградовского сельского округа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6. Настоящее решение вводится в действие с 1 января 2023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26/300</w:t>
            </w:r>
          </w:p>
        </w:tc>
      </w:tr>
    </w:tbl>
    <w:bookmarkStart w:name="z39" w:id="25"/>
    <w:p>
      <w:pPr>
        <w:spacing w:after="0"/>
        <w:ind w:left="0"/>
        <w:jc w:val="left"/>
      </w:pPr>
      <w:r>
        <w:rPr>
          <w:rFonts w:ascii="Times New Roman"/>
          <w:b/>
          <w:i w:val="false"/>
          <w:color w:val="000000"/>
        </w:rPr>
        <w:t xml:space="preserve"> Бюджет Заградовского сельского округа Есильского района Северо-Казахстанской области на 2023 год</w:t>
      </w:r>
    </w:p>
    <w:bookmarkEnd w:id="25"/>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Северо-Казахстанской области от 14.04.2023 </w:t>
      </w:r>
      <w:r>
        <w:rPr>
          <w:rFonts w:ascii="Times New Roman"/>
          <w:b w:val="false"/>
          <w:i w:val="false"/>
          <w:color w:val="ff0000"/>
          <w:sz w:val="28"/>
        </w:rPr>
        <w:t>№ 3/20</w:t>
      </w:r>
      <w:r>
        <w:rPr>
          <w:rFonts w:ascii="Times New Roman"/>
          <w:b w:val="false"/>
          <w:i w:val="false"/>
          <w:color w:val="ff0000"/>
          <w:sz w:val="28"/>
        </w:rPr>
        <w:t xml:space="preserve"> (вводится в действие с 01.01.2023); от 24.08.2023 </w:t>
      </w:r>
      <w:r>
        <w:rPr>
          <w:rFonts w:ascii="Times New Roman"/>
          <w:b w:val="false"/>
          <w:i w:val="false"/>
          <w:color w:val="ff0000"/>
          <w:sz w:val="28"/>
        </w:rPr>
        <w:t>№ 7/85</w:t>
      </w:r>
      <w:r>
        <w:rPr>
          <w:rFonts w:ascii="Times New Roman"/>
          <w:b w:val="false"/>
          <w:i w:val="false"/>
          <w:color w:val="ff0000"/>
          <w:sz w:val="28"/>
        </w:rPr>
        <w:t xml:space="preserve"> (вводится в действие с 01.01.2023); от 27.11.2023 </w:t>
      </w:r>
      <w:r>
        <w:rPr>
          <w:rFonts w:ascii="Times New Roman"/>
          <w:b w:val="false"/>
          <w:i w:val="false"/>
          <w:color w:val="ff0000"/>
          <w:sz w:val="28"/>
        </w:rPr>
        <w:t>№ 10/126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Категория</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26/300</w:t>
            </w:r>
          </w:p>
        </w:tc>
      </w:tr>
    </w:tbl>
    <w:bookmarkStart w:name="z45" w:id="27"/>
    <w:p>
      <w:pPr>
        <w:spacing w:after="0"/>
        <w:ind w:left="0"/>
        <w:jc w:val="left"/>
      </w:pPr>
      <w:r>
        <w:rPr>
          <w:rFonts w:ascii="Times New Roman"/>
          <w:b/>
          <w:i w:val="false"/>
          <w:color w:val="000000"/>
        </w:rPr>
        <w:t xml:space="preserve"> Бюджет Заградовского сельского округа Есильского района Северо-Казахстанской области на 2024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26/300</w:t>
            </w:r>
          </w:p>
        </w:tc>
      </w:tr>
    </w:tbl>
    <w:bookmarkStart w:name="z51" w:id="28"/>
    <w:p>
      <w:pPr>
        <w:spacing w:after="0"/>
        <w:ind w:left="0"/>
        <w:jc w:val="left"/>
      </w:pPr>
      <w:r>
        <w:rPr>
          <w:rFonts w:ascii="Times New Roman"/>
          <w:b/>
          <w:i w:val="false"/>
          <w:color w:val="000000"/>
        </w:rPr>
        <w:t xml:space="preserve"> Бюджет Заградовского сельского округа Есильского района Северо-Казахстанской области на 2025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26/300</w:t>
            </w:r>
          </w:p>
        </w:tc>
      </w:tr>
    </w:tbl>
    <w:p>
      <w:pPr>
        <w:spacing w:after="0"/>
        <w:ind w:left="0"/>
        <w:jc w:val="left"/>
      </w:pPr>
      <w:r>
        <w:rPr>
          <w:rFonts w:ascii="Times New Roman"/>
          <w:b/>
          <w:i w:val="false"/>
          <w:color w:val="000000"/>
        </w:rPr>
        <w:t xml:space="preserve"> Направление свободных остатков бюджетных средств Заградовского сельского округа Есильского района Северо-Казахстанской области,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Есильского района Северо-Казахстанской области от 14.04.2023 </w:t>
      </w:r>
      <w:r>
        <w:rPr>
          <w:rFonts w:ascii="Times New Roman"/>
          <w:b w:val="false"/>
          <w:i w:val="false"/>
          <w:color w:val="ff0000"/>
          <w:sz w:val="28"/>
        </w:rPr>
        <w:t>№ 3/20</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средств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