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efd7" w14:textId="652e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Северо-Казахстанской области от 12 марта 2018 года № 20-1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24 февраля 2022 года № 15-3. Отменено решением маслихата района имени Габита Мусрепова Северо-Казахстанской области от 31 марта 2023 года № 2-4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района имени Габита Мусрепова Северо-Казахстанской области от 31.03.2023 </w:t>
      </w:r>
      <w:r>
        <w:rPr>
          <w:rFonts w:ascii="Times New Roman"/>
          <w:b w:val="false"/>
          <w:i w:val="false"/>
          <w:color w:val="ff0000"/>
          <w:sz w:val="28"/>
        </w:rPr>
        <w:t>№ 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12 марта 2018 года № 20-1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4620)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коммунального государственного учреждения "Аппарат маслихата района имени Габита Мусрепова Северо-Казахстанской области"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специалистом по кадровой работе и двумя другими служащими корпуса "Б" коммунального государственного учреждения "Аппарат маслихата района имени Габита Мусрепова Северо-Казахстанской области".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