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2e6f" w14:textId="9b72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Айсаринского сельского округа Акжарского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28 декабря 2022 года № 29-1.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Айсаринского сельского округа Акжарского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32963,3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32725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33049,3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000000"/>
          <w:sz w:val="28"/>
        </w:rPr>
        <w:t>№ 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26.09.2023 </w:t>
      </w:r>
      <w:r>
        <w:rPr>
          <w:rFonts w:ascii="Times New Roman"/>
          <w:b w:val="false"/>
          <w:i w:val="false"/>
          <w:color w:val="00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06.12.2023 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2023 год формируются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2023 год предусмотрен объем субвенции, передаваемой из районного бюджета в бюджет округа в сумме 32725 тысяч тенге.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из районного, областного, республиканского бюджетов, неиспользованных (недоиспользованных) в 2022 году, согласно приложению 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и возврата целевых трансфертов из районного, областного, республиканского бюджетов, неиспользованных (недоиспользованных) в 2022 году определяется решением акима Айсаринского сельского округа Акжарского района Северо-Казахстанской области "О реализации решения Акжарского районного маслихата "Об утверждении бюджета Айсаринского сельского округа Акжарского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000000"/>
          <w:sz w:val="28"/>
        </w:rPr>
        <w:t>№ 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2023 год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ff0000"/>
          <w:sz w:val="28"/>
        </w:rPr>
        <w:t>№ 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26.09.2023 </w:t>
      </w:r>
      <w:r>
        <w:rPr>
          <w:rFonts w:ascii="Times New Roman"/>
          <w:b w:val="false"/>
          <w:i w:val="false"/>
          <w:color w:val="ff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06.12.2023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Акжарского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28 декабря 2022 года № 29-1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Распределение расходов бюджета Айсаринского сельского округа на 2023 год  за счет свободных остатков бюджетных средств, сложившихся на 1 января 2023 года  и возврата неиспользованных (недоиспользованных) в 2022 году целевых трансфертов  из районного,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ff0000"/>
          <w:sz w:val="28"/>
        </w:rPr>
        <w:t>№ 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