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b82a" w14:textId="ca7b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Шагалалы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45113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46868,4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-1755,4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- 1755,4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38772 тысяч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2023 год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