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14e7" w14:textId="9301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12 апреля 2018 года № 19-5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 от 12 апреля 2018 года № 19-5 (зарегистрировано в Реестре государственной регистрации нормативных правовых актов под № 4674)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Выполняет задания бессистемно;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замкнутую позицию в работе, не обращаясь за помощью к более опытным коллегам;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грубое и пренебрежительное отношение к получателю услуг;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соблюдение принятых стандартов и норм, запретов и ограничений;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действиях,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в коллективе несоблюдение принятых стандартов и норм, запретов и ограничений;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поведение, противоречащее этическим нормам и стандартам;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