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537a" w14:textId="e045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2022 год № 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30 сентября 2021 года № 7 и землеустроительного проекта,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KZ45VBG01085241 от 1 августа 2022 года,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фонда, на земельный участок общей площадью 110,2 гектара для размещения и эксплуатации линейной части магистральных трубопроводов Пресновского группового водопровода на территории Ильинского, Алматинского и Николаевского сельских округов Есильского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256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при установлении права ограниченного целевого пользования (публичный сервитут)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для размещения и эксплуатации линейной части магистральных трубопроводов Пресновского группового водопровода в границах Ильинского, Алматинского и Николаевского сельских округов Есильского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земле-пользо-вателей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Кадаст-ровый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 сельско-хозяйст-венных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Паш-ня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Много-летние насаж-дения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Улуч-шенных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Улуч-шенных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Алексан-дровка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государст-венное учреждение "Управление пассажирского транспорта и автомобильных дорог акимата Северо-Казахстанской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"Дельта-Агромельпродукт"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15-224-022-083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"Ильинское"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15-224-021-249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"Ильинское"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15-224-020-036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"Ильинское"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15-224-016-516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"Ильинское"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15-224-016-008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"Ильинское"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15-224-016-515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"Ильинское 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15-224-020-039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"Атамекен-Агро-Есиль"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15-224-015-133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"Жаргаин 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15-224-015-105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сельскохозяйственного назначения: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Прдолжение таблицы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Пок-рытые лесом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Лесо-полосы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Кустар-ники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Бо-лота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озе-рами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Искус-ствен-ный во-доем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До-роги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парк, сквер, буль-вар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строе-ние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Нару-шенные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зем-ли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